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E1" w:rsidRDefault="00360AE1" w:rsidP="00360AE1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</wp:posOffset>
            </wp:positionH>
            <wp:positionV relativeFrom="paragraph">
              <wp:posOffset>157002</wp:posOffset>
            </wp:positionV>
            <wp:extent cx="676473" cy="885962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</w:t>
      </w:r>
      <w:r>
        <w:rPr>
          <w:rFonts w:eastAsia="Times New Roman" w:cs="Helvetica"/>
          <w:color w:val="000000"/>
          <w:sz w:val="29"/>
          <w:szCs w:val="29"/>
        </w:rPr>
        <w:t>CRNA GORA</w:t>
      </w:r>
    </w:p>
    <w:p w:rsidR="00360AE1" w:rsidRDefault="00360AE1" w:rsidP="00360AE1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    OPŠTINA DANILOVGRAD</w:t>
      </w:r>
    </w:p>
    <w:p w:rsidR="00360AE1" w:rsidRDefault="00360AE1" w:rsidP="00360AE1">
      <w:pPr>
        <w:pStyle w:val="Standard"/>
        <w:spacing w:before="24" w:after="24"/>
      </w:pPr>
      <w:r>
        <w:rPr>
          <w:rFonts w:eastAsia="Times New Roman" w:cs="Helvetica"/>
          <w:b/>
          <w:bCs/>
          <w:color w:val="000000"/>
          <w:sz w:val="29"/>
          <w:szCs w:val="29"/>
        </w:rPr>
        <w:t>Sekretarijat za urbanizam, komunalne,</w:t>
      </w:r>
      <w:r>
        <w:rPr>
          <w:rFonts w:eastAsia="Times New Roman" w:cs="Helvetica"/>
          <w:color w:val="000000"/>
          <w:sz w:val="29"/>
          <w:szCs w:val="29"/>
        </w:rPr>
        <w:t xml:space="preserve"> </w:t>
      </w:r>
      <w:r>
        <w:rPr>
          <w:rFonts w:eastAsia="Times New Roman" w:cs="Helvetica"/>
          <w:b/>
          <w:bCs/>
          <w:color w:val="000000"/>
          <w:sz w:val="29"/>
          <w:szCs w:val="29"/>
        </w:rPr>
        <w:t>stambene</w:t>
      </w:r>
    </w:p>
    <w:p w:rsidR="00360AE1" w:rsidRDefault="00360AE1" w:rsidP="00360AE1">
      <w:pPr>
        <w:pStyle w:val="Standard"/>
        <w:spacing w:before="24" w:after="24"/>
      </w:pPr>
      <w:proofErr w:type="gramStart"/>
      <w:r>
        <w:rPr>
          <w:rFonts w:eastAsia="Times New Roman" w:cs="Helvetica"/>
          <w:b/>
          <w:bCs/>
          <w:color w:val="000000"/>
          <w:sz w:val="29"/>
          <w:szCs w:val="29"/>
        </w:rPr>
        <w:t>poslove</w:t>
      </w:r>
      <w:proofErr w:type="gramEnd"/>
      <w:r>
        <w:rPr>
          <w:rFonts w:eastAsia="Times New Roman" w:cs="Helvetica"/>
          <w:b/>
          <w:bCs/>
          <w:color w:val="000000"/>
          <w:sz w:val="29"/>
          <w:szCs w:val="29"/>
        </w:rPr>
        <w:t>, saobraćaj i zaštitu životne sredine</w:t>
      </w:r>
    </w:p>
    <w:p w:rsidR="00360AE1" w:rsidRDefault="00360AE1" w:rsidP="00360AE1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>Broj: 03-032-5-UP-19/1</w:t>
      </w:r>
    </w:p>
    <w:p w:rsidR="00360AE1" w:rsidRDefault="00360AE1" w:rsidP="00360AE1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             </w:t>
      </w:r>
      <w:r w:rsidR="0006766F">
        <w:rPr>
          <w:rFonts w:eastAsia="Times New Roman" w:cs="Helvetica"/>
          <w:color w:val="000000"/>
          <w:sz w:val="29"/>
          <w:szCs w:val="29"/>
        </w:rPr>
        <w:t xml:space="preserve">   </w:t>
      </w:r>
      <w:r>
        <w:rPr>
          <w:rFonts w:eastAsia="Times New Roman" w:cs="Helvetica"/>
          <w:color w:val="000000"/>
          <w:sz w:val="29"/>
          <w:szCs w:val="29"/>
        </w:rPr>
        <w:t xml:space="preserve"> </w:t>
      </w:r>
      <w:proofErr w:type="gramStart"/>
      <w:r>
        <w:rPr>
          <w:rFonts w:eastAsia="Times New Roman" w:cs="Helvetica"/>
          <w:color w:val="000000"/>
          <w:sz w:val="29"/>
          <w:szCs w:val="29"/>
        </w:rPr>
        <w:t>Danilovgrad, 10.02.2016.</w:t>
      </w:r>
      <w:proofErr w:type="gramEnd"/>
      <w:r>
        <w:rPr>
          <w:rFonts w:eastAsia="Times New Roman" w:cs="Helvetica"/>
          <w:color w:val="000000"/>
          <w:sz w:val="29"/>
          <w:szCs w:val="29"/>
        </w:rPr>
        <w:t xml:space="preserve"> </w:t>
      </w:r>
      <w:proofErr w:type="gramStart"/>
      <w:r>
        <w:rPr>
          <w:rFonts w:eastAsia="Times New Roman" w:cs="Helvetica"/>
          <w:color w:val="000000"/>
          <w:sz w:val="29"/>
          <w:szCs w:val="29"/>
        </w:rPr>
        <w:t>godi</w:t>
      </w:r>
      <w:r>
        <w:rPr>
          <w:rFonts w:ascii="Helvetica" w:eastAsia="Times New Roman" w:hAnsi="Helvetica" w:cs="Helvetica"/>
          <w:color w:val="000000"/>
          <w:sz w:val="29"/>
          <w:szCs w:val="29"/>
        </w:rPr>
        <w:t>ne</w:t>
      </w:r>
      <w:proofErr w:type="gramEnd"/>
    </w:p>
    <w:p w:rsidR="00360AE1" w:rsidRDefault="00360AE1" w:rsidP="00360AE1">
      <w:pPr>
        <w:pStyle w:val="Standard"/>
      </w:pPr>
    </w:p>
    <w:p w:rsidR="00360AE1" w:rsidRDefault="00360AE1" w:rsidP="00360AE1">
      <w:pPr>
        <w:pStyle w:val="Standard"/>
        <w:jc w:val="both"/>
      </w:pPr>
      <w:r>
        <w:t>Na osnovu člana 13 Zakona o procjeni uticaja na životnu sredinu („Sl. list RCG“, br. 80/05 i „Sl. list CG“, br. 40/10, 73/10, 40/11 i 27/13) i člana 196 Zakona o opštem upravnom postupku („Sl. list RCG“, br. 60/03 i ) u postupku odlučivanja po zahtjevu Dragana Markovića iz Podgorice, o potrebi procjene uticaja na životnu sredinu, Sekretarijat za urbanizam, komunalne, stambene poslove, saobraćaj i zaštitu životne sredine donosi:</w:t>
      </w:r>
    </w:p>
    <w:p w:rsidR="00360AE1" w:rsidRDefault="00360AE1" w:rsidP="00360AE1">
      <w:pPr>
        <w:pStyle w:val="Standard"/>
      </w:pPr>
    </w:p>
    <w:p w:rsidR="00360AE1" w:rsidRDefault="00360AE1" w:rsidP="00360AE1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360AE1" w:rsidRDefault="00360AE1" w:rsidP="00360AE1">
      <w:pPr>
        <w:pStyle w:val="Standard"/>
      </w:pPr>
    </w:p>
    <w:p w:rsidR="00360AE1" w:rsidRDefault="00360AE1" w:rsidP="0006766F">
      <w:pPr>
        <w:pStyle w:val="NoSpacing"/>
        <w:numPr>
          <w:ilvl w:val="0"/>
          <w:numId w:val="1"/>
        </w:numPr>
        <w:jc w:val="both"/>
      </w:pPr>
      <w:r>
        <w:rPr>
          <w:b/>
        </w:rPr>
        <w:t>Utvrđuje se da nije potrebna procjena uticaja na životnu sredinu</w:t>
      </w:r>
      <w:r w:rsidR="0006766F">
        <w:t xml:space="preserve"> pogona za </w:t>
      </w:r>
      <w:r w:rsidR="00192465">
        <w:t>prženje</w:t>
      </w:r>
      <w:r>
        <w:t>,</w:t>
      </w:r>
      <w:r w:rsidR="00192465">
        <w:t xml:space="preserve"> mljevenje i pakovanje kafe </w:t>
      </w:r>
      <w:proofErr w:type="gramStart"/>
      <w:r w:rsidR="00192465">
        <w:t>,,Kopa’’</w:t>
      </w:r>
      <w:proofErr w:type="gramEnd"/>
      <w:r>
        <w:t xml:space="preserve"> koji se nalazi na</w:t>
      </w:r>
      <w:r w:rsidR="0006766F">
        <w:t xml:space="preserve"> kat. </w:t>
      </w:r>
      <w:proofErr w:type="gramStart"/>
      <w:r w:rsidR="0006766F">
        <w:t>parceli</w:t>
      </w:r>
      <w:proofErr w:type="gramEnd"/>
      <w:r w:rsidR="0006766F">
        <w:t xml:space="preserve"> br. 1353, KO </w:t>
      </w:r>
      <w:r>
        <w:t>Novo Selo, opština Danilovgrad.</w:t>
      </w:r>
    </w:p>
    <w:p w:rsidR="0006766F" w:rsidRDefault="0006766F" w:rsidP="00360AE1">
      <w:pPr>
        <w:pStyle w:val="Standard"/>
        <w:jc w:val="both"/>
      </w:pPr>
    </w:p>
    <w:p w:rsidR="00360AE1" w:rsidRDefault="00360AE1" w:rsidP="0006766F">
      <w:pPr>
        <w:pStyle w:val="Standard"/>
        <w:numPr>
          <w:ilvl w:val="0"/>
          <w:numId w:val="1"/>
        </w:numPr>
        <w:jc w:val="both"/>
      </w:pPr>
      <w:r>
        <w:t>Nosilac projekta,</w:t>
      </w:r>
      <w:r w:rsidR="00192465" w:rsidRPr="00192465">
        <w:t xml:space="preserve"> </w:t>
      </w:r>
      <w:r w:rsidR="00192465">
        <w:t>Dragan Marković iz Podgorice,</w:t>
      </w:r>
      <w:r>
        <w:t xml:space="preserve"> može pristupit</w:t>
      </w:r>
      <w:r w:rsidR="0006766F">
        <w:t xml:space="preserve">i izvođenju projekta iz </w:t>
      </w:r>
      <w:r>
        <w:t xml:space="preserve">tačke I  ovog  rješenja, u skladu sa važećim tehničkim normativima </w:t>
      </w:r>
      <w:r w:rsidR="0006766F">
        <w:t>i standardima propisanim</w:t>
      </w:r>
      <w:r>
        <w:t xml:space="preserve"> za tu vrstu projekta, uz obavezu da pri funkcionisanju projekta</w:t>
      </w:r>
      <w:r w:rsidR="0006766F">
        <w:t xml:space="preserve"> primijeni potrebne mjere</w:t>
      </w:r>
      <w:r>
        <w:t xml:space="preserve"> zaštite i  to:</w:t>
      </w:r>
    </w:p>
    <w:p w:rsidR="00360AE1" w:rsidRDefault="00360AE1" w:rsidP="0006766F">
      <w:pPr>
        <w:pStyle w:val="Standard"/>
        <w:numPr>
          <w:ilvl w:val="0"/>
          <w:numId w:val="3"/>
        </w:numPr>
        <w:jc w:val="both"/>
      </w:pPr>
      <w:r>
        <w:t>da se tokom funkcionisanja projekta izbjegnu ili na najmanju mjeru svedu ugrožavanje i oštećenje prirode, shodno članu 10 Zakona o zaštiti prirode („Sl. list CG“, br. 51/08, 21/09, 40/</w:t>
      </w:r>
      <w:r w:rsidR="00B6712B">
        <w:t xml:space="preserve">11, </w:t>
      </w:r>
      <w:r>
        <w:t>62/13</w:t>
      </w:r>
      <w:r w:rsidR="00B6712B">
        <w:t xml:space="preserve"> i 06/14</w:t>
      </w:r>
      <w:r>
        <w:t>),</w:t>
      </w:r>
    </w:p>
    <w:p w:rsidR="000356D5" w:rsidRDefault="00A17C1D" w:rsidP="0006766F">
      <w:pPr>
        <w:pStyle w:val="Standard"/>
        <w:numPr>
          <w:ilvl w:val="0"/>
          <w:numId w:val="3"/>
        </w:numPr>
        <w:jc w:val="both"/>
      </w:pPr>
      <w:r>
        <w:t>vrši</w:t>
      </w:r>
      <w:r w:rsidR="00B6712B">
        <w:t xml:space="preserve"> redovnu kontrolu ispravnosti instaliranih ciklona, separatora i otprašivača u toku funkcionisanja objekta,</w:t>
      </w:r>
    </w:p>
    <w:p w:rsidR="00360AE1" w:rsidRDefault="00360AE1" w:rsidP="0006766F">
      <w:pPr>
        <w:pStyle w:val="Standard"/>
        <w:numPr>
          <w:ilvl w:val="0"/>
          <w:numId w:val="3"/>
        </w:numPr>
        <w:jc w:val="both"/>
      </w:pPr>
      <w:r>
        <w:t>da se vrši održavanje i redovno kvašenje pristupnih puteve kao i prostor u krugu fabrike tokom funkcionisanja projekta namijenjen za manipulisanje mehanizacijom, a sve u cilju smanjenja prašine,</w:t>
      </w:r>
    </w:p>
    <w:p w:rsidR="00360AE1" w:rsidRDefault="00B6712B" w:rsidP="0006766F">
      <w:pPr>
        <w:pStyle w:val="Standard"/>
        <w:numPr>
          <w:ilvl w:val="0"/>
          <w:numId w:val="3"/>
        </w:numPr>
        <w:jc w:val="both"/>
      </w:pPr>
      <w:r>
        <w:t>sklopi ugovore sa ovlašćenim subjektima za upravljanje opasnim, građevinskim i komunalnim otpadom,</w:t>
      </w:r>
    </w:p>
    <w:p w:rsidR="00360AE1" w:rsidRDefault="00360AE1" w:rsidP="0006766F">
      <w:pPr>
        <w:pStyle w:val="Standard"/>
        <w:numPr>
          <w:ilvl w:val="0"/>
          <w:numId w:val="3"/>
        </w:numPr>
        <w:jc w:val="both"/>
      </w:pPr>
      <w:r>
        <w:t>organizovati redovno pražnjenje septičke jame i zbrinjavanje nastalog otp</w:t>
      </w:r>
      <w:r w:rsidR="001A7D29">
        <w:t>a</w:t>
      </w:r>
      <w:r w:rsidR="0006766F">
        <w:t xml:space="preserve">da tokom  </w:t>
      </w:r>
      <w:r w:rsidR="0006766F">
        <w:br/>
      </w:r>
      <w:r>
        <w:t>funkcionisanja i eventualnog prestanka rada projekta,</w:t>
      </w:r>
    </w:p>
    <w:p w:rsidR="00360AE1" w:rsidRDefault="00360AE1" w:rsidP="0006766F">
      <w:pPr>
        <w:pStyle w:val="Standard"/>
        <w:numPr>
          <w:ilvl w:val="0"/>
          <w:numId w:val="3"/>
        </w:numPr>
        <w:jc w:val="both"/>
      </w:pPr>
      <w:proofErr w:type="gramStart"/>
      <w:r>
        <w:t>u</w:t>
      </w:r>
      <w:proofErr w:type="gramEnd"/>
      <w:r>
        <w:t xml:space="preserve"> slučaju izlivanja ulja i drugih maziva tokom funkcioni</w:t>
      </w:r>
      <w:r w:rsidR="0006766F">
        <w:t xml:space="preserve">sanja projekta potrebno je  </w:t>
      </w:r>
      <w:r w:rsidR="0006766F">
        <w:br/>
      </w:r>
      <w:r>
        <w:t>primijeniti hitne mjere za saniranje terena na način da se zaulj</w:t>
      </w:r>
      <w:r w:rsidR="0006766F">
        <w:t xml:space="preserve">ano zemljište mora sakupiti </w:t>
      </w:r>
      <w:r>
        <w:t xml:space="preserve">kao opasni otpad i odložiti u posude namijenjene za tu vrstu otpada. </w:t>
      </w:r>
      <w:r w:rsidR="0006766F">
        <w:t xml:space="preserve">U ovom slučaju </w:t>
      </w:r>
      <w:proofErr w:type="gramStart"/>
      <w:r w:rsidR="0006766F">
        <w:t xml:space="preserve">pri </w:t>
      </w:r>
      <w:r>
        <w:t xml:space="preserve"> izlivanju</w:t>
      </w:r>
      <w:proofErr w:type="gramEnd"/>
      <w:r>
        <w:t xml:space="preserve"> potrebno je k</w:t>
      </w:r>
      <w:r w:rsidR="009D5E59">
        <w:t xml:space="preserve">oristiti odgovarajući material radi absorpcije ulja. </w:t>
      </w:r>
      <w:r>
        <w:t>Ovaj otpad potre</w:t>
      </w:r>
      <w:r w:rsidR="0006766F">
        <w:t>bno je predat</w:t>
      </w:r>
      <w:r w:rsidR="009D5E59">
        <w:t>i</w:t>
      </w:r>
      <w:r w:rsidR="0006766F">
        <w:t xml:space="preserve"> ovlašćenom  </w:t>
      </w:r>
      <w:r>
        <w:t>preduzetniku za ovu vrstu otpada,</w:t>
      </w:r>
    </w:p>
    <w:p w:rsidR="00360AE1" w:rsidRDefault="00360AE1" w:rsidP="0006766F">
      <w:pPr>
        <w:pStyle w:val="Standard"/>
        <w:numPr>
          <w:ilvl w:val="0"/>
          <w:numId w:val="3"/>
        </w:numPr>
        <w:jc w:val="both"/>
      </w:pPr>
      <w:r>
        <w:t>sprovodi mjerenje kvaliteta vazduha na lokaciji: praškaste materije,</w:t>
      </w:r>
      <w:r w:rsidR="001A7D29">
        <w:t xml:space="preserve"> ugljen</w:t>
      </w:r>
      <w:r w:rsidR="00A17C1D">
        <w:t>-</w:t>
      </w:r>
      <w:r w:rsidR="001A7D29">
        <w:t>monoksid,  sumporne</w:t>
      </w:r>
      <w:r>
        <w:t xml:space="preserve"> </w:t>
      </w:r>
      <w:r w:rsidR="001A7D29">
        <w:t>i azotne</w:t>
      </w:r>
      <w:r>
        <w:t xml:space="preserve">  okside jednom godišnje;</w:t>
      </w:r>
    </w:p>
    <w:p w:rsidR="00360AE1" w:rsidRDefault="00360AE1" w:rsidP="0006766F">
      <w:pPr>
        <w:pStyle w:val="Standard"/>
        <w:numPr>
          <w:ilvl w:val="0"/>
          <w:numId w:val="3"/>
        </w:numPr>
        <w:jc w:val="both"/>
      </w:pPr>
      <w:r>
        <w:t>izvrši mjerenje nivoa buke u zoni najbližeg stambenog objekta jednom godišnje;</w:t>
      </w:r>
    </w:p>
    <w:p w:rsidR="000356D5" w:rsidRPr="000356D5" w:rsidRDefault="000356D5" w:rsidP="0006766F">
      <w:pPr>
        <w:pStyle w:val="Standard"/>
        <w:numPr>
          <w:ilvl w:val="0"/>
          <w:numId w:val="3"/>
        </w:numPr>
        <w:jc w:val="both"/>
        <w:rPr>
          <w:bCs/>
        </w:rPr>
      </w:pPr>
      <w:r>
        <w:t>ukoliko se uvede noćni rad dozvoljen je rad na mašinama koje emituju buku u granicama propisanim pravilnikom za stambenu zonu u toku noći (</w:t>
      </w:r>
      <w:r>
        <w:rPr>
          <w:bCs/>
        </w:rPr>
        <w:t xml:space="preserve">Pravilnik </w:t>
      </w:r>
      <w:r w:rsidRPr="000356D5">
        <w:rPr>
          <w:bCs/>
        </w:rPr>
        <w:t>o graničnim vrijednostima buke u životnoj sredini, načinu utvrđivanja</w:t>
      </w:r>
      <w:r>
        <w:rPr>
          <w:bCs/>
        </w:rPr>
        <w:t xml:space="preserve"> </w:t>
      </w:r>
      <w:r w:rsidRPr="000356D5">
        <w:rPr>
          <w:bCs/>
        </w:rPr>
        <w:t>indikatora buke i akustičkih zona i metodama ocjenjivanja štetnih efekata buke</w:t>
      </w:r>
      <w:r>
        <w:rPr>
          <w:bCs/>
        </w:rPr>
        <w:t xml:space="preserve">, </w:t>
      </w:r>
      <w:r>
        <w:rPr>
          <w:rFonts w:cs="Times New Roman"/>
        </w:rPr>
        <w:t>"Sl. list CG", br. 60/11),</w:t>
      </w:r>
    </w:p>
    <w:p w:rsidR="00360AE1" w:rsidRDefault="00360AE1" w:rsidP="0006766F">
      <w:pPr>
        <w:pStyle w:val="Standard"/>
        <w:numPr>
          <w:ilvl w:val="0"/>
          <w:numId w:val="3"/>
        </w:numPr>
        <w:jc w:val="both"/>
      </w:pPr>
      <w:r>
        <w:t>gubitak zelene površine nadomjestiti sadnjom autoht</w:t>
      </w:r>
      <w:r w:rsidR="0006766F">
        <w:t xml:space="preserve">one drvenatse vegetacije na </w:t>
      </w:r>
      <w:r w:rsidR="0006766F">
        <w:br/>
      </w:r>
      <w:r>
        <w:t>predmetnoj lokaciji (hrast, jasen, grab, nar, košćela,</w:t>
      </w:r>
      <w:r w:rsidR="00A17C1D">
        <w:t xml:space="preserve"> lipa,</w:t>
      </w:r>
      <w:r>
        <w:t xml:space="preserve"> kesten, brijest),</w:t>
      </w:r>
    </w:p>
    <w:p w:rsidR="00360AE1" w:rsidRDefault="00360AE1" w:rsidP="0006766F">
      <w:pPr>
        <w:pStyle w:val="Standard"/>
        <w:numPr>
          <w:ilvl w:val="0"/>
          <w:numId w:val="3"/>
        </w:numPr>
        <w:jc w:val="both"/>
      </w:pPr>
      <w:proofErr w:type="gramStart"/>
      <w:r>
        <w:t>ukoliko</w:t>
      </w:r>
      <w:proofErr w:type="gramEnd"/>
      <w:r>
        <w:t xml:space="preserve"> dođe do akcidenta, koji može ugroziti životnu sredinu, prilikom izvođe</w:t>
      </w:r>
      <w:r w:rsidR="009D5E59">
        <w:t xml:space="preserve">nja, </w:t>
      </w:r>
      <w:r>
        <w:lastRenderedPageBreak/>
        <w:t>funkcionisanja ili prestanka funkcionisanja proj</w:t>
      </w:r>
      <w:r w:rsidR="009D5E59">
        <w:t xml:space="preserve">ekta, nosilac projekta je dužan </w:t>
      </w:r>
      <w:r>
        <w:t>obavijestiti nadležni organ.</w:t>
      </w:r>
    </w:p>
    <w:p w:rsidR="00360AE1" w:rsidRDefault="00360AE1" w:rsidP="00360AE1">
      <w:pPr>
        <w:pStyle w:val="Standard"/>
        <w:jc w:val="both"/>
      </w:pPr>
      <w:r>
        <w:t xml:space="preserve">                                     </w:t>
      </w:r>
    </w:p>
    <w:p w:rsidR="00360AE1" w:rsidRDefault="00360AE1" w:rsidP="0006766F">
      <w:pPr>
        <w:pStyle w:val="Standard"/>
        <w:numPr>
          <w:ilvl w:val="0"/>
          <w:numId w:val="1"/>
        </w:numPr>
        <w:jc w:val="both"/>
      </w:pPr>
      <w:r>
        <w:t xml:space="preserve">Nosilac projekta je dužan ovo rješenje dati </w:t>
      </w:r>
      <w:proofErr w:type="gramStart"/>
      <w:r>
        <w:t>na</w:t>
      </w:r>
      <w:proofErr w:type="gramEnd"/>
      <w:r>
        <w:t xml:space="preserve"> uvid obrađivaču tehn</w:t>
      </w:r>
      <w:r w:rsidR="0006766F">
        <w:t xml:space="preserve">ičke dokumentacije, kako bi </w:t>
      </w:r>
      <w:r>
        <w:t>se navedene mjere ispoštovale pri implementaciji tehničke dokumentaci</w:t>
      </w:r>
      <w:r w:rsidR="0006766F">
        <w:t xml:space="preserve">je i iste provjerile u </w:t>
      </w:r>
      <w:r>
        <w:t>postupku tehničke kontrole i tehničkog pregleda projekta.</w:t>
      </w:r>
    </w:p>
    <w:p w:rsidR="00360AE1" w:rsidRDefault="00360AE1" w:rsidP="00360AE1">
      <w:pPr>
        <w:pStyle w:val="Standard"/>
        <w:jc w:val="both"/>
        <w:rPr>
          <w:b/>
        </w:rPr>
      </w:pPr>
    </w:p>
    <w:p w:rsidR="00360AE1" w:rsidRDefault="00360AE1" w:rsidP="0006766F">
      <w:pPr>
        <w:pStyle w:val="Standard"/>
        <w:numPr>
          <w:ilvl w:val="0"/>
          <w:numId w:val="1"/>
        </w:numPr>
        <w:jc w:val="both"/>
      </w:pPr>
      <w:r>
        <w:t xml:space="preserve">Nalaže se nosiocu projekta, </w:t>
      </w:r>
      <w:r w:rsidR="001A7D29">
        <w:t>Draganu Markoviću</w:t>
      </w:r>
      <w:r>
        <w:t>,</w:t>
      </w:r>
      <w:r w:rsidR="0006766F">
        <w:t xml:space="preserve"> da u slučaju prenamjene </w:t>
      </w:r>
      <w:r>
        <w:t xml:space="preserve">projekta </w:t>
      </w:r>
      <w:proofErr w:type="gramStart"/>
      <w:r>
        <w:t>ili</w:t>
      </w:r>
      <w:proofErr w:type="gramEnd"/>
      <w:r>
        <w:t xml:space="preserve"> proširenja kapaciteta izvedenog projekta, podnese zahtjev nadležnom organu za odlučivanje o potrebi procjene uticaja na životnu sredinu.</w:t>
      </w:r>
    </w:p>
    <w:p w:rsidR="00360AE1" w:rsidRDefault="00360AE1" w:rsidP="00360AE1">
      <w:pPr>
        <w:pStyle w:val="Standard"/>
        <w:jc w:val="both"/>
      </w:pPr>
    </w:p>
    <w:p w:rsidR="00360AE1" w:rsidRDefault="00360AE1" w:rsidP="00360AE1">
      <w:pPr>
        <w:pStyle w:val="Standard"/>
        <w:jc w:val="center"/>
        <w:rPr>
          <w:b/>
        </w:rPr>
      </w:pPr>
      <w:r>
        <w:rPr>
          <w:b/>
        </w:rPr>
        <w:t xml:space="preserve">O b r a z l o ž e </w:t>
      </w:r>
      <w:proofErr w:type="gramStart"/>
      <w:r>
        <w:rPr>
          <w:b/>
        </w:rPr>
        <w:t>nj</w:t>
      </w:r>
      <w:proofErr w:type="gramEnd"/>
      <w:r>
        <w:rPr>
          <w:b/>
        </w:rPr>
        <w:t xml:space="preserve"> e</w:t>
      </w:r>
    </w:p>
    <w:p w:rsidR="00360AE1" w:rsidRDefault="00360AE1" w:rsidP="00360AE1">
      <w:pPr>
        <w:pStyle w:val="Standard"/>
        <w:rPr>
          <w:b/>
        </w:rPr>
      </w:pPr>
    </w:p>
    <w:p w:rsidR="00360AE1" w:rsidRDefault="00360AE1" w:rsidP="00360AE1">
      <w:pPr>
        <w:pStyle w:val="NoSpacing"/>
        <w:jc w:val="both"/>
      </w:pPr>
      <w:r>
        <w:t xml:space="preserve">Nosilac projekta, </w:t>
      </w:r>
      <w:r w:rsidR="001A7D29">
        <w:t>Dragan Marković</w:t>
      </w:r>
      <w:r>
        <w:t>, obratio se Sekretarijatu za urbanizam, komunalne, stambene poslove, saobraćaj i zaštitu životne sredi</w:t>
      </w:r>
      <w:r w:rsidR="001A7D29">
        <w:t xml:space="preserve">ne zahtjevom br. 03-032-5-UP-19 </w:t>
      </w:r>
      <w:proofErr w:type="gramStart"/>
      <w:r w:rsidR="001A7D29">
        <w:t>od</w:t>
      </w:r>
      <w:proofErr w:type="gramEnd"/>
      <w:r w:rsidR="001A7D29">
        <w:t xml:space="preserve"> 01.02.2016</w:t>
      </w:r>
      <w:r w:rsidR="0006766F">
        <w:t xml:space="preserve">. </w:t>
      </w:r>
      <w:proofErr w:type="gramStart"/>
      <w:r w:rsidR="0006766F">
        <w:t>godine</w:t>
      </w:r>
      <w:proofErr w:type="gramEnd"/>
      <w:r w:rsidR="0006766F">
        <w:t xml:space="preserve">, </w:t>
      </w:r>
      <w:r>
        <w:t>za odlučivanje o potrebi procjene uticaja</w:t>
      </w:r>
      <w:r w:rsidR="0006766F">
        <w:t xml:space="preserve"> na životnu sredinu pogona za</w:t>
      </w:r>
      <w:r>
        <w:t xml:space="preserve"> </w:t>
      </w:r>
      <w:r w:rsidR="009D5E59">
        <w:t>prženje, mljevenje i pakovanje kafe ,,Kopa’’</w:t>
      </w:r>
      <w:r>
        <w:t xml:space="preserve"> koji se nalazi na kat. </w:t>
      </w:r>
      <w:proofErr w:type="gramStart"/>
      <w:r>
        <w:t>parceli</w:t>
      </w:r>
      <w:proofErr w:type="gramEnd"/>
      <w:r>
        <w:t xml:space="preserve"> br. </w:t>
      </w:r>
      <w:r w:rsidR="001A7D29">
        <w:t>1353</w:t>
      </w:r>
      <w:r w:rsidR="0006766F">
        <w:t xml:space="preserve">, KO </w:t>
      </w:r>
      <w:r w:rsidR="001A7D29">
        <w:t>Novo Selo</w:t>
      </w:r>
      <w:r>
        <w:t>, opština Danilovgrad.</w:t>
      </w:r>
    </w:p>
    <w:p w:rsidR="00360AE1" w:rsidRDefault="00360AE1" w:rsidP="00360AE1">
      <w:pPr>
        <w:pStyle w:val="Standard"/>
        <w:jc w:val="both"/>
      </w:pPr>
    </w:p>
    <w:p w:rsidR="00360AE1" w:rsidRDefault="00360AE1" w:rsidP="00360AE1">
      <w:pPr>
        <w:pStyle w:val="Standard"/>
        <w:jc w:val="both"/>
      </w:pPr>
      <w:r>
        <w:t>Postupajući po zahtjevu nosioca projekta, a shodno odredbama člana 12 Zakona o procjeni uticaja na životnu sredinu („Sl. list RCG“, br. 80/05 i „Sl. list CG“, br. 40/10, 73/10, 40/11 i 27/13) Sekretarijat za urbanizam, komunalne, stambene poslove, saobraćaj i zaštitu životne sredine obavijestio je zainteresovane organe, organizacije i javnost, organizovao javni uvid i obezbijedio dostupnost podataka i dokumentacije nosioca projekta.</w:t>
      </w:r>
    </w:p>
    <w:p w:rsidR="00360AE1" w:rsidRDefault="00360AE1" w:rsidP="00360AE1">
      <w:pPr>
        <w:pStyle w:val="Standard"/>
        <w:jc w:val="both"/>
      </w:pPr>
    </w:p>
    <w:p w:rsidR="00360AE1" w:rsidRDefault="00360AE1" w:rsidP="00360AE1">
      <w:pPr>
        <w:pStyle w:val="Standard"/>
        <w:jc w:val="both"/>
      </w:pPr>
      <w:r>
        <w:t xml:space="preserve">Razmatranjem zahtjeva nosioca projekta i podataka o predmetnoj lokaciji, karakteristikama i mogućim uticajima navedenog projekta </w:t>
      </w:r>
      <w:proofErr w:type="gramStart"/>
      <w:r>
        <w:t>na</w:t>
      </w:r>
      <w:proofErr w:type="gramEnd"/>
      <w:r>
        <w:t xml:space="preserve"> životnu sredinu, Sekretarijat za urbanizam, komunalne, stambene poslove, saobraćaj i zaštitu životne sredine utvrdio je razloge za donošenje ovog rješenja:</w:t>
      </w:r>
    </w:p>
    <w:p w:rsidR="00360AE1" w:rsidRDefault="00360AE1" w:rsidP="00360AE1">
      <w:pPr>
        <w:pStyle w:val="Standard"/>
        <w:jc w:val="both"/>
      </w:pPr>
    </w:p>
    <w:p w:rsidR="001A7D29" w:rsidRDefault="00360AE1" w:rsidP="0006766F">
      <w:pPr>
        <w:pStyle w:val="NoSpacing"/>
        <w:numPr>
          <w:ilvl w:val="0"/>
          <w:numId w:val="5"/>
        </w:numPr>
        <w:jc w:val="both"/>
      </w:pPr>
      <w:proofErr w:type="gramStart"/>
      <w:r>
        <w:t>navedenim</w:t>
      </w:r>
      <w:proofErr w:type="gramEnd"/>
      <w:r>
        <w:t xml:space="preserve"> projektom planirana je i</w:t>
      </w:r>
      <w:r w:rsidR="009D5E59">
        <w:t xml:space="preserve">zgradnja proizvodnog pogona za </w:t>
      </w:r>
      <w:r w:rsidR="001A7D29">
        <w:t>prženje, mljevenje i pakovanje kafe ,,Kopa’’ koji se nalaz</w:t>
      </w:r>
      <w:r w:rsidR="0006766F">
        <w:t xml:space="preserve">i na kat. parceli br. 1353, KO </w:t>
      </w:r>
      <w:r w:rsidR="009D1D0B">
        <w:t>Novo Selo, opština Danilovgrad,</w:t>
      </w:r>
    </w:p>
    <w:p w:rsidR="001A7D29" w:rsidRDefault="001A7D29" w:rsidP="0006766F">
      <w:pPr>
        <w:pStyle w:val="Standard"/>
        <w:numPr>
          <w:ilvl w:val="0"/>
          <w:numId w:val="5"/>
        </w:numPr>
        <w:jc w:val="both"/>
      </w:pPr>
      <w:proofErr w:type="gramStart"/>
      <w:r>
        <w:t>predmetni</w:t>
      </w:r>
      <w:proofErr w:type="gramEnd"/>
      <w:r>
        <w:t xml:space="preserve"> objekat je čelična hala namijenjena za poslovni prostor</w:t>
      </w:r>
      <w:r w:rsidR="00A17C1D">
        <w:t xml:space="preserve"> </w:t>
      </w:r>
      <w:r>
        <w:t>-</w:t>
      </w:r>
      <w:r w:rsidR="00A17C1D">
        <w:t xml:space="preserve"> </w:t>
      </w:r>
      <w:r>
        <w:t>pržionica kafe. Hala je u osnovi pravougaonog oblika dim. 25</w:t>
      </w:r>
      <w:r w:rsidR="00A17C1D">
        <w:t xml:space="preserve"> </w:t>
      </w:r>
      <w:r>
        <w:t>x</w:t>
      </w:r>
      <w:r w:rsidR="00A17C1D">
        <w:t xml:space="preserve"> </w:t>
      </w:r>
      <w:r>
        <w:t>35</w:t>
      </w:r>
      <w:r w:rsidR="009D1D0B">
        <w:t xml:space="preserve"> </w:t>
      </w:r>
      <w:r>
        <w:t>m sa nadstrešnicom 25</w:t>
      </w:r>
      <w:r w:rsidR="00A17C1D">
        <w:t xml:space="preserve"> </w:t>
      </w:r>
      <w:r>
        <w:t>x</w:t>
      </w:r>
      <w:r w:rsidR="00A17C1D">
        <w:t xml:space="preserve"> </w:t>
      </w:r>
      <w:r>
        <w:t>3,5</w:t>
      </w:r>
      <w:r w:rsidR="009D1D0B">
        <w:t xml:space="preserve"> </w:t>
      </w:r>
      <w:r>
        <w:t xml:space="preserve">m na podužnoj </w:t>
      </w:r>
      <w:r w:rsidR="009D1D0B">
        <w:t>strani,</w:t>
      </w:r>
    </w:p>
    <w:p w:rsidR="00360AE1" w:rsidRDefault="00FE749D" w:rsidP="0006766F">
      <w:pPr>
        <w:pStyle w:val="Standard"/>
        <w:numPr>
          <w:ilvl w:val="0"/>
          <w:numId w:val="5"/>
        </w:numPr>
        <w:jc w:val="both"/>
      </w:pPr>
      <w:r>
        <w:t xml:space="preserve">shodno Uredbi o objektima za koje se vrši procjena uticaja na životnu sredinu (,,Sl. list RCG’’, br. 20/07, ,,Sl. list CG’’, br. 47/13 i 53/14) </w:t>
      </w:r>
      <w:r w:rsidR="001A7D29">
        <w:t xml:space="preserve">objekat se nalazi na listi II </w:t>
      </w:r>
      <w:r>
        <w:t>projekata za koje se može zahtijevati procjena uticaja na životnu sredinu,</w:t>
      </w:r>
    </w:p>
    <w:p w:rsidR="00360AE1" w:rsidRDefault="00FE749D" w:rsidP="0006766F">
      <w:pPr>
        <w:pStyle w:val="Standard"/>
        <w:numPr>
          <w:ilvl w:val="0"/>
          <w:numId w:val="5"/>
        </w:numPr>
        <w:jc w:val="both"/>
      </w:pPr>
      <w:r>
        <w:t xml:space="preserve">investitor je predvidio selektivno razdvajanje otpada u toku izgradnje </w:t>
      </w:r>
      <w:r w:rsidR="00A17C1D">
        <w:t xml:space="preserve">i funkcionisanja </w:t>
      </w:r>
      <w:r>
        <w:t>objekta i mjere za izbjegavanje akcidentnih situacija,</w:t>
      </w:r>
    </w:p>
    <w:p w:rsidR="00FE749D" w:rsidRDefault="00FE749D" w:rsidP="0006766F">
      <w:pPr>
        <w:pStyle w:val="Standard"/>
        <w:numPr>
          <w:ilvl w:val="0"/>
          <w:numId w:val="5"/>
        </w:numPr>
        <w:jc w:val="both"/>
      </w:pPr>
      <w:r>
        <w:t>glavni negativni uticaj se ogleda u trajnom zauzimanju zemljišta</w:t>
      </w:r>
      <w:r w:rsidR="00E95E85">
        <w:t>,</w:t>
      </w:r>
    </w:p>
    <w:p w:rsidR="00E95E85" w:rsidRDefault="00E95E85" w:rsidP="0006766F">
      <w:pPr>
        <w:pStyle w:val="Standard"/>
        <w:numPr>
          <w:ilvl w:val="0"/>
          <w:numId w:val="5"/>
        </w:numPr>
        <w:jc w:val="both"/>
      </w:pPr>
      <w:r>
        <w:t>tokom izvodjenja i funkcionisanja projekta neće doći do zagadjivanja površinskih i podzemnih voda poštovanjem propisanih mjera za neutralisanje i smanjenje negativnog uticaja,</w:t>
      </w:r>
    </w:p>
    <w:p w:rsidR="007F3C57" w:rsidRDefault="002A5C12" w:rsidP="001A394B">
      <w:pPr>
        <w:pStyle w:val="Standard"/>
        <w:numPr>
          <w:ilvl w:val="0"/>
          <w:numId w:val="5"/>
        </w:numPr>
        <w:jc w:val="both"/>
      </w:pPr>
      <w:proofErr w:type="gramStart"/>
      <w:r>
        <w:t>na</w:t>
      </w:r>
      <w:proofErr w:type="gramEnd"/>
      <w:r>
        <w:t xml:space="preserve"> zagađ</w:t>
      </w:r>
      <w:r w:rsidR="00E95E85">
        <w:t xml:space="preserve">ivanje vazduha će uticati izduvni gasovi nastali tokom rada gradjevinskih mašina i vozila koje kao pogonsko gorivo koriste naftne derivate. Takodje </w:t>
      </w:r>
      <w:proofErr w:type="gramStart"/>
      <w:r w:rsidR="00E95E85">
        <w:t>na</w:t>
      </w:r>
      <w:proofErr w:type="gramEnd"/>
      <w:r w:rsidR="00E95E85">
        <w:t xml:space="preserve"> zagadjivanje vazduha će uticati dimni gasovi iz postrojenja nastali sagorijevanjem tečnog naftnog gasa u pržioniku i sagorijevanjem kafine pljevice</w:t>
      </w:r>
      <w:r w:rsidR="007F3C57">
        <w:t>. Gasovi iz proizvodnog procesa će s</w:t>
      </w:r>
      <w:r w:rsidR="001A394B">
        <w:t xml:space="preserve">e </w:t>
      </w:r>
      <w:r w:rsidR="007F3C57">
        <w:t>ispuštati kroz dimnjak koji je izdignut 2 m iznad hale, odnosno 9 m iznad tla, a investitor će redovno vršiti monitoring izduvnih gasova,</w:t>
      </w:r>
    </w:p>
    <w:p w:rsidR="007F3C57" w:rsidRDefault="007F3C57" w:rsidP="0006766F">
      <w:pPr>
        <w:pStyle w:val="Standard"/>
        <w:numPr>
          <w:ilvl w:val="0"/>
          <w:numId w:val="5"/>
        </w:numPr>
        <w:jc w:val="both"/>
      </w:pPr>
      <w:r>
        <w:t>postrojenje za prženje kafe sadrži sistem za prečišćavanje otpadnog vazduha, koji služi sa sakupljanje pljeve i otpadnih praškastih materija,</w:t>
      </w:r>
    </w:p>
    <w:p w:rsidR="007F3C57" w:rsidRDefault="007F3C57" w:rsidP="009D5E59">
      <w:pPr>
        <w:pStyle w:val="Standard"/>
        <w:numPr>
          <w:ilvl w:val="0"/>
          <w:numId w:val="5"/>
        </w:numPr>
        <w:jc w:val="both"/>
      </w:pPr>
      <w:r>
        <w:t>otpadni vazduh prolazi kroz ugradjena dva gorionika koji vrše njegovu termičku oksidaciju,</w:t>
      </w:r>
    </w:p>
    <w:p w:rsidR="00FE749D" w:rsidRDefault="00FE749D" w:rsidP="009D5E59">
      <w:pPr>
        <w:pStyle w:val="Standard"/>
        <w:numPr>
          <w:ilvl w:val="0"/>
          <w:numId w:val="5"/>
        </w:numPr>
        <w:jc w:val="both"/>
      </w:pPr>
      <w:r>
        <w:t>fekalne vode se odvode u vodonepropusnu septičku jamu koja se po potrebi prazni od strane ovlašćenog subjekta,</w:t>
      </w:r>
    </w:p>
    <w:p w:rsidR="00FE749D" w:rsidRDefault="00FE749D" w:rsidP="009D5E59">
      <w:pPr>
        <w:pStyle w:val="Standard"/>
        <w:numPr>
          <w:ilvl w:val="0"/>
          <w:numId w:val="5"/>
        </w:numPr>
        <w:jc w:val="both"/>
      </w:pPr>
      <w:proofErr w:type="gramStart"/>
      <w:r>
        <w:lastRenderedPageBreak/>
        <w:t>otpad</w:t>
      </w:r>
      <w:proofErr w:type="gramEnd"/>
      <w:r>
        <w:t xml:space="preserve"> koji nastaje u toku proizvodnje tj. prečišćavanjem sirove i pržene kafe čini 2-3% ukupne mase sirove kafe, a odlagaće se u kontejner za komunalni otpad,</w:t>
      </w:r>
    </w:p>
    <w:p w:rsidR="00360AE1" w:rsidRDefault="00AB3128" w:rsidP="009D5E59">
      <w:pPr>
        <w:pStyle w:val="Standard"/>
        <w:numPr>
          <w:ilvl w:val="0"/>
          <w:numId w:val="5"/>
        </w:numPr>
        <w:jc w:val="both"/>
      </w:pPr>
      <w:r>
        <w:t>mašine za proizvodnju kafe će biti stacionirane unutar proizvodne hale te će emitovana buka biti u granicama zakonom dozvoljenim,</w:t>
      </w:r>
    </w:p>
    <w:p w:rsidR="0006766F" w:rsidRDefault="009D1D0B" w:rsidP="009D5E59">
      <w:pPr>
        <w:pStyle w:val="Standard"/>
        <w:numPr>
          <w:ilvl w:val="0"/>
          <w:numId w:val="5"/>
        </w:numPr>
        <w:jc w:val="both"/>
      </w:pPr>
      <w:r>
        <w:rPr>
          <w:rFonts w:eastAsia="Calibri"/>
        </w:rPr>
        <w:t>glavni emiter</w:t>
      </w:r>
      <w:r w:rsidR="00360AE1">
        <w:rPr>
          <w:rFonts w:eastAsia="Calibri"/>
        </w:rPr>
        <w:t xml:space="preserve"> buke na ovom području je magistralni put M18 i </w:t>
      </w:r>
      <w:r w:rsidR="0006766F">
        <w:rPr>
          <w:rFonts w:eastAsia="Calibri"/>
        </w:rPr>
        <w:t xml:space="preserve">okolni poslovno-industrijski </w:t>
      </w:r>
      <w:r w:rsidR="00360AE1">
        <w:rPr>
          <w:rFonts w:eastAsia="Calibri"/>
        </w:rPr>
        <w:t>objekti,</w:t>
      </w:r>
    </w:p>
    <w:p w:rsidR="00360AE1" w:rsidRDefault="00360AE1" w:rsidP="009D5E59">
      <w:pPr>
        <w:pStyle w:val="Standard"/>
        <w:numPr>
          <w:ilvl w:val="0"/>
          <w:numId w:val="5"/>
        </w:numPr>
        <w:jc w:val="both"/>
      </w:pPr>
      <w:r>
        <w:rPr>
          <w:rFonts w:eastAsia="Calibri"/>
        </w:rPr>
        <w:t>u slučaju ispuštanja ulja ili goriva biće preduzete potrebne mjere u cilju</w:t>
      </w:r>
      <w:r w:rsidR="0006766F">
        <w:rPr>
          <w:rFonts w:eastAsia="Calibri"/>
        </w:rPr>
        <w:t xml:space="preserve"> sprečavanja spiranja istih </w:t>
      </w:r>
      <w:r>
        <w:rPr>
          <w:rFonts w:eastAsia="Calibri"/>
        </w:rPr>
        <w:t>u najbliže recipijente,</w:t>
      </w:r>
    </w:p>
    <w:p w:rsidR="00360AE1" w:rsidRDefault="00360AE1" w:rsidP="009D5E59">
      <w:pPr>
        <w:pStyle w:val="Standard"/>
        <w:numPr>
          <w:ilvl w:val="0"/>
          <w:numId w:val="5"/>
        </w:numPr>
        <w:jc w:val="both"/>
      </w:pPr>
      <w:r>
        <w:rPr>
          <w:rFonts w:eastAsia="Calibri"/>
        </w:rPr>
        <w:t>s obzirom na vrstu djelatnosti i način funkcionisanja projekta neće n</w:t>
      </w:r>
      <w:r w:rsidR="0006766F">
        <w:rPr>
          <w:rFonts w:eastAsia="Calibri"/>
        </w:rPr>
        <w:t xml:space="preserve">astajati otpadne vode pa se </w:t>
      </w:r>
      <w:r>
        <w:rPr>
          <w:rFonts w:eastAsia="Calibri"/>
        </w:rPr>
        <w:t xml:space="preserve">može konstatovati da tokom njegove eksploatacije neće doći do zagađenja površinkih i podzemnih </w:t>
      </w:r>
      <w:r w:rsidRPr="0006766F">
        <w:rPr>
          <w:rFonts w:eastAsia="Calibri"/>
        </w:rPr>
        <w:t>voda,</w:t>
      </w:r>
    </w:p>
    <w:p w:rsidR="00360AE1" w:rsidRDefault="00360AE1" w:rsidP="009D5E59">
      <w:pPr>
        <w:pStyle w:val="Standard"/>
        <w:numPr>
          <w:ilvl w:val="0"/>
          <w:numId w:val="5"/>
        </w:numPr>
        <w:jc w:val="both"/>
      </w:pPr>
      <w:proofErr w:type="gramStart"/>
      <w:r>
        <w:t>uzimajući</w:t>
      </w:r>
      <w:proofErr w:type="gramEnd"/>
      <w:r>
        <w:t xml:space="preserve"> u obzir raspoloživu dokumentaciju i podatke o karakteri</w:t>
      </w:r>
      <w:r w:rsidR="009D5E59">
        <w:t xml:space="preserve">stikama planiranog projekta i </w:t>
      </w:r>
      <w:r w:rsidR="009D5E59">
        <w:br/>
      </w:r>
      <w:r>
        <w:t>predmetne lokacije, važeće tehničke normative i standarde propisa</w:t>
      </w:r>
      <w:r w:rsidR="009D5E59">
        <w:t xml:space="preserve">ne za izgradnju, korišćenje i </w:t>
      </w:r>
      <w:r>
        <w:t>održavanje ove vrste objekata, kao i odgovarajuće mjere zaštite utvrđene u tački II dispozitiva ovog rješenja, ne očekuje se značajni negativni uticaj na segmente život</w:t>
      </w:r>
      <w:r w:rsidR="009D5E59">
        <w:t xml:space="preserve">ne sredine u toku izvođenja i </w:t>
      </w:r>
      <w:r>
        <w:t>funkcionisanja predmetnog projekta.</w:t>
      </w:r>
    </w:p>
    <w:p w:rsidR="00360AE1" w:rsidRDefault="00360AE1" w:rsidP="00360AE1">
      <w:pPr>
        <w:pStyle w:val="Standard"/>
        <w:jc w:val="both"/>
      </w:pPr>
    </w:p>
    <w:p w:rsidR="00360AE1" w:rsidRDefault="00360AE1" w:rsidP="00360AE1">
      <w:pPr>
        <w:pStyle w:val="Standard"/>
        <w:jc w:val="both"/>
      </w:pPr>
      <w:r>
        <w:t>Imajući u vidu prethodno navedeno, Sekretarijat za urbanizam, komunalne, stambene poslove, saobraćaj i zaštitu životne sredine, na osnovu sprovedenog postupka, razmatranja zahtjeva nosioca projekta i uvida u dostavljenu dokumentaciju, kao i primjenom odredaba člana 13, a u vezi sa članom 5 stav 1 tačka 2 Zakona o procjeni uticaja na životnu sredinu („Sl. list RCG“, br. 80/05 i „Sl. list CG“, br. 40/10, 73/10, 40/11 i 27/13) i člana 196 Zakona o opštem upravnom postupku („Sl. list RCG“, br. 60/03 i „Sl. list CG“, br. 32/11) odlučeno je kao u dispozitivu ovog rješenja.</w:t>
      </w:r>
    </w:p>
    <w:p w:rsidR="00360AE1" w:rsidRDefault="00360AE1" w:rsidP="00360AE1">
      <w:pPr>
        <w:pStyle w:val="Standard"/>
        <w:jc w:val="both"/>
      </w:pPr>
    </w:p>
    <w:p w:rsidR="00360AE1" w:rsidRDefault="00360AE1" w:rsidP="00360AE1">
      <w:pPr>
        <w:pStyle w:val="Standard"/>
        <w:jc w:val="both"/>
      </w:pPr>
      <w:r>
        <w:t xml:space="preserve">Ovim rješenjem su utvrđene mjere za sprječavanje mogućih štetnih uticaja </w:t>
      </w:r>
      <w:proofErr w:type="gramStart"/>
      <w:r>
        <w:t>na</w:t>
      </w:r>
      <w:proofErr w:type="gramEnd"/>
      <w:r>
        <w:t xml:space="preserve"> životnu sredinu u toku eksploatacije projekta i naloženo nosiocu projekta da ovo rješenje da na uvid obrađivaču tehničke dokumentacije, kako bi se navedene mjere ispoštavale pri izradi</w:t>
      </w:r>
      <w:r w:rsidR="00AB3128">
        <w:t xml:space="preserve"> i</w:t>
      </w:r>
      <w:r>
        <w:t xml:space="preserve"> implementaciji tehničke dokumentacije i provjerile u postupku tehničke kontrole i tehničkog pregleda projekta.</w:t>
      </w:r>
    </w:p>
    <w:p w:rsidR="00360AE1" w:rsidRDefault="00360AE1" w:rsidP="00360AE1">
      <w:pPr>
        <w:pStyle w:val="Standard"/>
        <w:jc w:val="both"/>
      </w:pPr>
    </w:p>
    <w:p w:rsidR="00360AE1" w:rsidRDefault="00360AE1" w:rsidP="00360AE1">
      <w:pPr>
        <w:pStyle w:val="Standard"/>
        <w:jc w:val="both"/>
      </w:pPr>
      <w:r>
        <w:t xml:space="preserve">Takođe, rješenjem je utvrđena obaveza nosioca projekta da u slučaju prenamjene </w:t>
      </w:r>
      <w:proofErr w:type="gramStart"/>
      <w:r>
        <w:t>ili</w:t>
      </w:r>
      <w:proofErr w:type="gramEnd"/>
      <w:r>
        <w:t xml:space="preserve"> proširenja kapaciteta izvedenog projekta, podnese zahtjev nadležnom organu za odlučivanje o potrebi procjene uticaja na životnu sredinu.</w:t>
      </w:r>
    </w:p>
    <w:p w:rsidR="00360AE1" w:rsidRDefault="00360AE1" w:rsidP="00360AE1">
      <w:pPr>
        <w:pStyle w:val="Standard"/>
        <w:jc w:val="both"/>
      </w:pPr>
    </w:p>
    <w:p w:rsidR="00360AE1" w:rsidRDefault="00360AE1" w:rsidP="00360AE1">
      <w:pPr>
        <w:pStyle w:val="Standard"/>
        <w:jc w:val="both"/>
      </w:pPr>
      <w:r>
        <w:rPr>
          <w:b/>
        </w:rPr>
        <w:t>PRAVNA POUKA</w:t>
      </w:r>
      <w:r>
        <w:t>: Protiv ovog rješenja može se izjavit</w:t>
      </w:r>
      <w:r w:rsidR="009D1D0B">
        <w:t>i žalba Glavnom administratoru</w:t>
      </w:r>
      <w:r>
        <w:t xml:space="preserve"> u roku </w:t>
      </w:r>
      <w:proofErr w:type="gramStart"/>
      <w:r>
        <w:t>od</w:t>
      </w:r>
      <w:proofErr w:type="gramEnd"/>
      <w:r>
        <w:t xml:space="preserve"> 15 dana od dana prijema istog. Žalba se predaje preko ovog sekretarijata i taksira sa 5</w:t>
      </w:r>
      <w:proofErr w:type="gramStart"/>
      <w:r>
        <w:t>,00</w:t>
      </w:r>
      <w:proofErr w:type="gramEnd"/>
      <w:r>
        <w:t xml:space="preserve"> € administrativne takse.</w:t>
      </w:r>
    </w:p>
    <w:p w:rsidR="00360AE1" w:rsidRDefault="00360AE1" w:rsidP="00360AE1">
      <w:pPr>
        <w:pStyle w:val="Standard"/>
      </w:pPr>
    </w:p>
    <w:p w:rsidR="00360AE1" w:rsidRDefault="00360AE1" w:rsidP="00360AE1">
      <w:pPr>
        <w:pStyle w:val="Standard"/>
      </w:pPr>
    </w:p>
    <w:p w:rsidR="00AB3128" w:rsidRDefault="00AB3128" w:rsidP="00360AE1">
      <w:pPr>
        <w:pStyle w:val="Standard"/>
      </w:pPr>
    </w:p>
    <w:p w:rsidR="00360AE1" w:rsidRDefault="00360AE1" w:rsidP="00360AE1">
      <w:pPr>
        <w:pStyle w:val="Standard"/>
      </w:pPr>
      <w:r>
        <w:t xml:space="preserve">DOSTAVLJENO:                                   Obradio:            </w:t>
      </w:r>
      <w:r w:rsidR="00AB3128">
        <w:t xml:space="preserve">                          </w:t>
      </w:r>
      <w:r>
        <w:t xml:space="preserve"> </w:t>
      </w:r>
      <w:r>
        <w:rPr>
          <w:b/>
        </w:rPr>
        <w:t>S E K R E T A R</w:t>
      </w:r>
      <w:r>
        <w:t>,</w:t>
      </w:r>
    </w:p>
    <w:p w:rsidR="00360AE1" w:rsidRDefault="00360AE1" w:rsidP="00360AE1">
      <w:pPr>
        <w:pStyle w:val="Standard"/>
      </w:pPr>
      <w:r>
        <w:t xml:space="preserve">- Nosiocu projekta                                Vuk Iković       </w:t>
      </w:r>
      <w:r w:rsidR="00AB3128">
        <w:t xml:space="preserve">           </w:t>
      </w:r>
      <w:r>
        <w:t xml:space="preserve">       </w:t>
      </w:r>
      <w:r w:rsidR="00AB3128">
        <w:t xml:space="preserve">Arh. </w:t>
      </w:r>
      <w:proofErr w:type="gramStart"/>
      <w:r w:rsidR="00AB3128">
        <w:t>Vasilije R. Otašević dipl. ing.</w:t>
      </w:r>
      <w:proofErr w:type="gramEnd"/>
    </w:p>
    <w:p w:rsidR="00360AE1" w:rsidRDefault="00360AE1" w:rsidP="00360AE1">
      <w:pPr>
        <w:pStyle w:val="Standard"/>
      </w:pPr>
      <w:r>
        <w:t>- Glavnom administratoru</w:t>
      </w:r>
    </w:p>
    <w:p w:rsidR="00360AE1" w:rsidRDefault="00360AE1" w:rsidP="00360AE1">
      <w:pPr>
        <w:pStyle w:val="Standard"/>
      </w:pPr>
      <w:r>
        <w:t>- Agenciji za zaštitu životne sredine,</w:t>
      </w:r>
    </w:p>
    <w:p w:rsidR="00360AE1" w:rsidRDefault="00360AE1" w:rsidP="00360AE1">
      <w:pPr>
        <w:pStyle w:val="Standard"/>
      </w:pPr>
      <w:r>
        <w:t>- Ekološkoj inspekciji</w:t>
      </w:r>
    </w:p>
    <w:p w:rsidR="00360AE1" w:rsidRDefault="00360AE1" w:rsidP="00360AE1">
      <w:pPr>
        <w:pStyle w:val="Standard"/>
      </w:pPr>
      <w:r>
        <w:t>- U javnu knjigu o sprovedenim postupcima</w:t>
      </w:r>
    </w:p>
    <w:p w:rsidR="00360AE1" w:rsidRDefault="00360AE1" w:rsidP="00360AE1">
      <w:pPr>
        <w:pStyle w:val="Standard"/>
      </w:pPr>
      <w:r>
        <w:t xml:space="preserve">   </w:t>
      </w:r>
      <w:proofErr w:type="gramStart"/>
      <w:r>
        <w:t>procjene</w:t>
      </w:r>
      <w:proofErr w:type="gramEnd"/>
      <w:r>
        <w:t xml:space="preserve"> uticaja na životnu sredinu</w:t>
      </w:r>
    </w:p>
    <w:p w:rsidR="00360AE1" w:rsidRDefault="00360AE1" w:rsidP="00360AE1">
      <w:pPr>
        <w:pStyle w:val="Standard"/>
      </w:pPr>
      <w:r>
        <w:t xml:space="preserve">- </w:t>
      </w:r>
      <w:proofErr w:type="gramStart"/>
      <w:r>
        <w:t>a/a</w:t>
      </w:r>
      <w:proofErr w:type="gramEnd"/>
    </w:p>
    <w:p w:rsidR="00360AE1" w:rsidRDefault="00360AE1" w:rsidP="00360AE1">
      <w:pPr>
        <w:pStyle w:val="Standard"/>
        <w:rPr>
          <w:lang w:val="pt-BR"/>
        </w:rPr>
      </w:pPr>
    </w:p>
    <w:sectPr w:rsidR="00360AE1" w:rsidSect="004A351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E9E"/>
    <w:multiLevelType w:val="hybridMultilevel"/>
    <w:tmpl w:val="58F40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17C9"/>
    <w:multiLevelType w:val="hybridMultilevel"/>
    <w:tmpl w:val="7BAE2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38CD"/>
    <w:multiLevelType w:val="hybridMultilevel"/>
    <w:tmpl w:val="B8E8126C"/>
    <w:lvl w:ilvl="0" w:tplc="27C2824E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957040"/>
    <w:multiLevelType w:val="hybridMultilevel"/>
    <w:tmpl w:val="C90E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2824E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4569A"/>
    <w:multiLevelType w:val="hybridMultilevel"/>
    <w:tmpl w:val="111CE20C"/>
    <w:lvl w:ilvl="0" w:tplc="27C2824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27C2824E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60AE1"/>
    <w:rsid w:val="000356D5"/>
    <w:rsid w:val="0006766F"/>
    <w:rsid w:val="00192465"/>
    <w:rsid w:val="001A394B"/>
    <w:rsid w:val="001A7D29"/>
    <w:rsid w:val="00205BC6"/>
    <w:rsid w:val="002A5C12"/>
    <w:rsid w:val="00360AE1"/>
    <w:rsid w:val="005458E1"/>
    <w:rsid w:val="00616E61"/>
    <w:rsid w:val="007F3C57"/>
    <w:rsid w:val="009D1D0B"/>
    <w:rsid w:val="009D5E59"/>
    <w:rsid w:val="00A17C1D"/>
    <w:rsid w:val="00AB3128"/>
    <w:rsid w:val="00B35990"/>
    <w:rsid w:val="00B6712B"/>
    <w:rsid w:val="00D626E5"/>
    <w:rsid w:val="00D84926"/>
    <w:rsid w:val="00E95E85"/>
    <w:rsid w:val="00FE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0A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360AE1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</dc:creator>
  <cp:lastModifiedBy>Vuk</cp:lastModifiedBy>
  <cp:revision>4</cp:revision>
  <dcterms:created xsi:type="dcterms:W3CDTF">2016-02-11T08:10:00Z</dcterms:created>
  <dcterms:modified xsi:type="dcterms:W3CDTF">2016-02-11T10:49:00Z</dcterms:modified>
</cp:coreProperties>
</file>