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1B" w:rsidRDefault="0068761B" w:rsidP="0068761B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-2560</wp:posOffset>
            </wp:positionH>
            <wp:positionV relativeFrom="paragraph">
              <wp:posOffset>157002</wp:posOffset>
            </wp:positionV>
            <wp:extent cx="676473" cy="885962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73" cy="8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CRNA GORA</w:t>
      </w:r>
    </w:p>
    <w:p w:rsidR="0068761B" w:rsidRDefault="0068761B" w:rsidP="0068761B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OPŠTINA DANILOVGRAD</w:t>
      </w:r>
    </w:p>
    <w:p w:rsidR="0068761B" w:rsidRDefault="0068761B" w:rsidP="0068761B">
      <w:pPr>
        <w:pStyle w:val="Standard"/>
        <w:spacing w:before="24" w:after="24"/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Sekretarijat za urbanizam, komunalne,</w:t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stambene</w:t>
      </w:r>
    </w:p>
    <w:p w:rsidR="0068761B" w:rsidRDefault="0068761B" w:rsidP="0068761B">
      <w:pPr>
        <w:pStyle w:val="Standard"/>
        <w:spacing w:before="24" w:after="24"/>
      </w:pPr>
      <w:proofErr w:type="gram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poslove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, saobraćaj i zaštitu životne sredine</w:t>
      </w:r>
    </w:p>
    <w:p w:rsidR="0068761B" w:rsidRDefault="0068761B" w:rsidP="0068761B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>Broj: 03-032-5-</w:t>
      </w:r>
    </w:p>
    <w:p w:rsidR="0068761B" w:rsidRDefault="0068761B" w:rsidP="0068761B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     </w:t>
      </w:r>
      <w:proofErr w:type="gramStart"/>
      <w:r>
        <w:rPr>
          <w:rFonts w:ascii="Helvetica" w:eastAsia="Times New Roman" w:hAnsi="Helvetica" w:cs="Helvetica"/>
          <w:color w:val="000000"/>
          <w:sz w:val="29"/>
          <w:szCs w:val="29"/>
        </w:rPr>
        <w:t>Danilovgrad, 24.04.2015.</w:t>
      </w:r>
      <w:proofErr w:type="gramEnd"/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9"/>
          <w:szCs w:val="29"/>
        </w:rPr>
        <w:t>godine</w:t>
      </w:r>
      <w:proofErr w:type="gramEnd"/>
    </w:p>
    <w:p w:rsidR="0068761B" w:rsidRDefault="0068761B" w:rsidP="0068761B">
      <w:pPr>
        <w:pStyle w:val="Standard"/>
      </w:pPr>
    </w:p>
    <w:p w:rsidR="0068761B" w:rsidRDefault="0068761B" w:rsidP="0068761B">
      <w:pPr>
        <w:pStyle w:val="Standard"/>
        <w:jc w:val="both"/>
      </w:pPr>
      <w:r>
        <w:t>Na osnovu člana 13 Zakona o procjeni uticaja na životnu sredinu („Sl. list RCG“, br. 80/05 i „Sl. list CG“, br. 40/10, 73/10, 40/11 i 27/13) i člana 196 Zakona o opštem upravnom postupku („Sl. list RCG“, br. 60/03 i „Sl. list CG“, br. 32/11) u postupku odlučivanja po zahtjevu „STEFANI91“ doo  Danilovgrad, o potrebi procjene uticaja na životnu sredinu, Sekretarijat za urbanizam, komunalne, stambene poslove,saobraćaj i zaštitu životne sredine donosi:</w:t>
      </w:r>
    </w:p>
    <w:p w:rsidR="0068761B" w:rsidRDefault="0068761B" w:rsidP="0068761B">
      <w:pPr>
        <w:pStyle w:val="Standard"/>
      </w:pPr>
    </w:p>
    <w:p w:rsidR="0068761B" w:rsidRDefault="0068761B" w:rsidP="0068761B">
      <w:pPr>
        <w:pStyle w:val="Standard"/>
        <w:jc w:val="center"/>
        <w:rPr>
          <w:b/>
        </w:rPr>
      </w:pPr>
      <w:r>
        <w:rPr>
          <w:b/>
        </w:rPr>
        <w:t>R J E Š E NJ E</w:t>
      </w:r>
    </w:p>
    <w:p w:rsidR="0068761B" w:rsidRDefault="0068761B" w:rsidP="0068761B">
      <w:pPr>
        <w:pStyle w:val="Standard"/>
      </w:pPr>
    </w:p>
    <w:p w:rsidR="0068761B" w:rsidRDefault="0068761B" w:rsidP="0068761B">
      <w:pPr>
        <w:pStyle w:val="NoSpacing"/>
        <w:jc w:val="both"/>
      </w:pPr>
      <w:r>
        <w:rPr>
          <w:b/>
        </w:rPr>
        <w:t xml:space="preserve">I   Utvrđuje se da nije potrebna procjena uticaja na životnu sredinu </w:t>
      </w:r>
      <w:r>
        <w:t>projekta</w:t>
      </w:r>
      <w:r>
        <w:rPr>
          <w:b/>
        </w:rPr>
        <w:t xml:space="preserve"> </w:t>
      </w:r>
      <w:r>
        <w:t xml:space="preserve">za postavljanje  </w:t>
      </w:r>
      <w:r>
        <w:br/>
        <w:t xml:space="preserve">   prenosnog nadzemnog rezeorvara za tečni naftni gas zapremine 2 x 5 m³ sa ispravljačko  </w:t>
      </w:r>
      <w:r>
        <w:br/>
        <w:t xml:space="preserve">     redukcionim kapacitetom 500 kg/ha, čija se realizacija planira na kat. </w:t>
      </w:r>
      <w:proofErr w:type="gramStart"/>
      <w:r>
        <w:t>parcelama</w:t>
      </w:r>
      <w:proofErr w:type="gramEnd"/>
      <w:r>
        <w:t xml:space="preserve"> br. 949/16 i</w:t>
      </w:r>
    </w:p>
    <w:p w:rsidR="0068761B" w:rsidRDefault="0068761B" w:rsidP="0068761B">
      <w:pPr>
        <w:pStyle w:val="NoSpacing"/>
        <w:jc w:val="both"/>
      </w:pPr>
      <w:r>
        <w:t xml:space="preserve">     </w:t>
      </w:r>
      <w:proofErr w:type="gramStart"/>
      <w:r>
        <w:t>949/53, KO Ćurilac, opština Danilovgrad.</w:t>
      </w:r>
      <w:proofErr w:type="gramEnd"/>
    </w:p>
    <w:p w:rsidR="0068761B" w:rsidRDefault="0068761B" w:rsidP="0068761B">
      <w:pPr>
        <w:pStyle w:val="Standard"/>
        <w:jc w:val="both"/>
      </w:pPr>
    </w:p>
    <w:p w:rsidR="0068761B" w:rsidRDefault="0068761B" w:rsidP="0068761B">
      <w:pPr>
        <w:pStyle w:val="Standard"/>
        <w:jc w:val="both"/>
      </w:pPr>
      <w:proofErr w:type="gramStart"/>
      <w:r>
        <w:rPr>
          <w:b/>
        </w:rPr>
        <w:t>II</w:t>
      </w:r>
      <w:r>
        <w:t xml:space="preserve">  Nosilac</w:t>
      </w:r>
      <w:proofErr w:type="gramEnd"/>
      <w:r>
        <w:t xml:space="preserve"> projekta, „STEFANI91“ doo  Danilovgrad, može pristupiti izvođenju projekta iz tačke I</w:t>
      </w:r>
      <w:r>
        <w:br/>
        <w:t xml:space="preserve">      ovog  rješenja, u skladu sa važećim tehničkim normativima i standardima propisanim za tu vrstu</w:t>
      </w:r>
    </w:p>
    <w:p w:rsidR="0068761B" w:rsidRDefault="0068761B" w:rsidP="0068761B">
      <w:pPr>
        <w:pStyle w:val="Standard"/>
        <w:ind w:left="345"/>
        <w:jc w:val="both"/>
      </w:pPr>
      <w:proofErr w:type="gramStart"/>
      <w:r>
        <w:t>projekta</w:t>
      </w:r>
      <w:proofErr w:type="gramEnd"/>
      <w:r>
        <w:t>, uz obavezu da pri izgradnji i funkcionisanju projekta primijeni potrebne mjere zaštite i  to:</w:t>
      </w:r>
    </w:p>
    <w:p w:rsidR="0068761B" w:rsidRDefault="0068761B" w:rsidP="0068761B">
      <w:pPr>
        <w:pStyle w:val="Standard"/>
        <w:ind w:left="720"/>
        <w:jc w:val="both"/>
      </w:pPr>
      <w:r>
        <w:t xml:space="preserve">- </w:t>
      </w:r>
      <w:proofErr w:type="gramStart"/>
      <w:r>
        <w:t>da</w:t>
      </w:r>
      <w:proofErr w:type="gramEnd"/>
      <w:r>
        <w:t xml:space="preserve"> se tokom izvođenja i funkcionisanja projekta izbjegnu ili na najmanju mjeru svedu ugrožavanje i oštećenje prirode, shodno članu 10 Zakona o zaštiti prirode („Sl. list CG“, br. 51/08, 21/09, 40/11 i 62/13 ),</w:t>
      </w:r>
    </w:p>
    <w:p w:rsidR="0068761B" w:rsidRDefault="0068761B" w:rsidP="0068761B">
      <w:pPr>
        <w:pStyle w:val="Standard"/>
        <w:ind w:left="720"/>
        <w:jc w:val="both"/>
      </w:pPr>
      <w:r>
        <w:t>- da se građevinski otpad, prilikom izvođenja projekta, odlaže na lokaciju koja je predviđena za tu vrstu otpada, pri čemu se isti ne smije miješati sa drugim vrstama otpada, odnosno odlaganje otpada vršiti u skladu sa članom 17 i 54 Zakona o upravljanju otpadom („Sl. list CG“, br. 64/11),</w:t>
      </w:r>
    </w:p>
    <w:p w:rsidR="0068761B" w:rsidRDefault="0068761B" w:rsidP="0068761B">
      <w:pPr>
        <w:pStyle w:val="Standard"/>
        <w:ind w:left="720"/>
        <w:jc w:val="both"/>
      </w:pPr>
      <w:r>
        <w:t xml:space="preserve">- </w:t>
      </w:r>
      <w:proofErr w:type="gramStart"/>
      <w:r>
        <w:t>poštovanje</w:t>
      </w:r>
      <w:proofErr w:type="gramEnd"/>
      <w:r>
        <w:t xml:space="preserve"> svih mjera zaštite od požara, kao što su: zabranjena upotreba otvorenog plamena, u zonu opasnosti nije dozvoljeno upotrebljavati alat koji varniči, zabranjen je prenos gasa u toku vremenskih nepogoda, na mjestu prenosa goriva potrebno je instalirati jedan aparat za gašenje požara, na vidnom mjestu pored rezeorvara postaviti znakove upozorenja,</w:t>
      </w:r>
    </w:p>
    <w:p w:rsidR="0068761B" w:rsidRDefault="0068761B" w:rsidP="0068761B">
      <w:pPr>
        <w:pStyle w:val="Standard"/>
        <w:ind w:left="720"/>
        <w:jc w:val="both"/>
      </w:pPr>
      <w:r>
        <w:t xml:space="preserve">- </w:t>
      </w:r>
      <w:proofErr w:type="gramStart"/>
      <w:r>
        <w:t>sav</w:t>
      </w:r>
      <w:proofErr w:type="gramEnd"/>
      <w:r>
        <w:t xml:space="preserve"> otpd koji nastane tokom funkcionisanja predmetnog projekta potrebno je odlagati u skladu sa ugovorom koji će investitor potpisati sa nadležnim preduzećem za sakupljanje i transport otpada,</w:t>
      </w:r>
    </w:p>
    <w:p w:rsidR="0068761B" w:rsidRDefault="0068761B" w:rsidP="0068761B">
      <w:pPr>
        <w:pStyle w:val="Standard"/>
        <w:ind w:left="720"/>
        <w:jc w:val="both"/>
      </w:pPr>
      <w:r>
        <w:t xml:space="preserve">- </w:t>
      </w:r>
      <w:proofErr w:type="gramStart"/>
      <w:r>
        <w:t>gubitak</w:t>
      </w:r>
      <w:proofErr w:type="gramEnd"/>
      <w:r>
        <w:t xml:space="preserve"> zelene površine nadomjestiti sadnjom autohtone drvenatse vegetacije na predmetnoj lokaciji (hrast, jasen, grab, nar, košćela, kesten, brijest),</w:t>
      </w:r>
    </w:p>
    <w:p w:rsidR="0068761B" w:rsidRDefault="0068761B" w:rsidP="0068761B">
      <w:pPr>
        <w:pStyle w:val="Standard"/>
        <w:ind w:left="720"/>
        <w:jc w:val="both"/>
      </w:pPr>
      <w:r>
        <w:t xml:space="preserve">- </w:t>
      </w:r>
      <w:proofErr w:type="gramStart"/>
      <w:r>
        <w:t>između</w:t>
      </w:r>
      <w:proofErr w:type="gramEnd"/>
      <w:r>
        <w:t xml:space="preserve"> glavne saobraćajnice i parcele na kojoj je planiran objekat za obradu kamena nije dozvoljeno postavljanje zaštitne ograde od bilo kojeg materijala izuzev zelenog pojasa,</w:t>
      </w:r>
    </w:p>
    <w:p w:rsidR="0068761B" w:rsidRDefault="0068761B" w:rsidP="0068761B">
      <w:pPr>
        <w:pStyle w:val="Standard"/>
        <w:ind w:left="720"/>
        <w:jc w:val="both"/>
      </w:pPr>
      <w:r>
        <w:t xml:space="preserve">- </w:t>
      </w:r>
      <w:proofErr w:type="gramStart"/>
      <w:r>
        <w:t>ukoliko</w:t>
      </w:r>
      <w:proofErr w:type="gramEnd"/>
      <w:r>
        <w:t xml:space="preserve"> dođe do akcidenta, koji može ugroziti životnu sredinu, prilikom izvođenja, funkcionisanja ili prestanka funkcionisanja projekta, nosilac projekta je dužan obavijestiti nadležni organ.</w:t>
      </w:r>
    </w:p>
    <w:p w:rsidR="0068761B" w:rsidRDefault="0068761B" w:rsidP="0068761B">
      <w:pPr>
        <w:pStyle w:val="Standard"/>
        <w:jc w:val="both"/>
      </w:pPr>
      <w:r>
        <w:t xml:space="preserve">                                     </w:t>
      </w:r>
    </w:p>
    <w:p w:rsidR="0068761B" w:rsidRDefault="0068761B" w:rsidP="0068761B">
      <w:pPr>
        <w:pStyle w:val="Standard"/>
        <w:jc w:val="both"/>
      </w:pPr>
      <w:r>
        <w:rPr>
          <w:b/>
        </w:rPr>
        <w:t xml:space="preserve">III </w:t>
      </w:r>
      <w:r>
        <w:t xml:space="preserve">Nosilac projekta je dužan ovo rješenje dati </w:t>
      </w:r>
      <w:proofErr w:type="gramStart"/>
      <w:r>
        <w:t>na</w:t>
      </w:r>
      <w:proofErr w:type="gramEnd"/>
      <w:r>
        <w:t xml:space="preserve"> uvid obrađivaču tehničke dokumentacije, kako bi </w:t>
      </w:r>
      <w:r>
        <w:br/>
        <w:t xml:space="preserve">      se navedene mjere ispoštovale pri izradi tehničke dokumentacije i iste provjerile u postupku</w:t>
      </w:r>
    </w:p>
    <w:p w:rsidR="0068761B" w:rsidRDefault="0068761B" w:rsidP="0068761B">
      <w:pPr>
        <w:pStyle w:val="Standard"/>
        <w:jc w:val="both"/>
      </w:pPr>
      <w:r>
        <w:t xml:space="preserve">      </w:t>
      </w:r>
      <w:proofErr w:type="gramStart"/>
      <w:r>
        <w:t>tehničke</w:t>
      </w:r>
      <w:proofErr w:type="gramEnd"/>
      <w:r>
        <w:t xml:space="preserve"> kontrole i tehničkog pregleda projekta.</w:t>
      </w:r>
    </w:p>
    <w:p w:rsidR="0068761B" w:rsidRDefault="0068761B" w:rsidP="0068761B">
      <w:pPr>
        <w:pStyle w:val="Standard"/>
        <w:jc w:val="both"/>
        <w:rPr>
          <w:b/>
        </w:rPr>
      </w:pPr>
    </w:p>
    <w:p w:rsidR="0068761B" w:rsidRDefault="0068761B" w:rsidP="0068761B">
      <w:pPr>
        <w:pStyle w:val="Standard"/>
        <w:jc w:val="both"/>
      </w:pPr>
      <w:r>
        <w:rPr>
          <w:b/>
        </w:rPr>
        <w:t xml:space="preserve">IV </w:t>
      </w:r>
      <w:r>
        <w:t>Nalaže se nosiocu projekta, „STEFANI91</w:t>
      </w:r>
      <w:proofErr w:type="gramStart"/>
      <w:r>
        <w:t>“ doo</w:t>
      </w:r>
      <w:proofErr w:type="gramEnd"/>
      <w:r>
        <w:t xml:space="preserve">  Danilovgrad, da u slučaju prenamjene projekta</w:t>
      </w:r>
      <w:r>
        <w:br/>
        <w:t xml:space="preserve">     ili proširenja kapaciteta izvedenog projekta, podnese zahtjev nadležnom organu za odlučivanje o</w:t>
      </w:r>
    </w:p>
    <w:p w:rsidR="0068761B" w:rsidRDefault="0068761B" w:rsidP="0068761B">
      <w:pPr>
        <w:pStyle w:val="Standard"/>
        <w:jc w:val="both"/>
      </w:pPr>
      <w:r>
        <w:t xml:space="preserve">     </w:t>
      </w:r>
      <w:proofErr w:type="gramStart"/>
      <w:r>
        <w:t>potrebi</w:t>
      </w:r>
      <w:proofErr w:type="gramEnd"/>
      <w:r>
        <w:t xml:space="preserve"> procjene uticaja na životnu sredinu.</w:t>
      </w:r>
    </w:p>
    <w:p w:rsidR="0068761B" w:rsidRDefault="0068761B" w:rsidP="0068761B">
      <w:pPr>
        <w:pStyle w:val="Standard"/>
        <w:jc w:val="both"/>
      </w:pPr>
    </w:p>
    <w:p w:rsidR="0068761B" w:rsidRDefault="0068761B" w:rsidP="0068761B">
      <w:pPr>
        <w:pStyle w:val="Standard"/>
        <w:jc w:val="center"/>
        <w:rPr>
          <w:b/>
        </w:rPr>
      </w:pPr>
      <w:r>
        <w:rPr>
          <w:b/>
        </w:rPr>
        <w:t xml:space="preserve">O b r a z l o ž e </w:t>
      </w:r>
      <w:proofErr w:type="gramStart"/>
      <w:r>
        <w:rPr>
          <w:b/>
        </w:rPr>
        <w:t>nj</w:t>
      </w:r>
      <w:proofErr w:type="gramEnd"/>
      <w:r>
        <w:rPr>
          <w:b/>
        </w:rPr>
        <w:t xml:space="preserve"> e</w:t>
      </w:r>
    </w:p>
    <w:p w:rsidR="0068761B" w:rsidRDefault="0068761B" w:rsidP="0068761B">
      <w:pPr>
        <w:pStyle w:val="Standard"/>
        <w:rPr>
          <w:b/>
        </w:rPr>
      </w:pPr>
    </w:p>
    <w:p w:rsidR="0068761B" w:rsidRDefault="0068761B" w:rsidP="0068761B">
      <w:pPr>
        <w:pStyle w:val="NoSpacing"/>
        <w:jc w:val="both"/>
      </w:pPr>
      <w:r>
        <w:t>Nosilac projekta, „STEFANI91</w:t>
      </w:r>
      <w:proofErr w:type="gramStart"/>
      <w:r>
        <w:t>“ doo</w:t>
      </w:r>
      <w:proofErr w:type="gramEnd"/>
      <w:r>
        <w:t xml:space="preserve">  Danilovgrad, obratio se Sekretarijatu za urbanizam, komunalne, stambene poslove, saobraćaj i zaštitu životne sredine zahtjevom br. 03-032-5-UP-148 14.04.2015. godine, za odlučivanje o potrebi procjene uticaja na životnu sredinu za postavljanje prenosnog nadzemnog rezeorvara za tečni naftni gas zapremine 2 x 5 m³ sa ispravljačko redukcionim kapacitetom 500 kg/ha, čija se realizacija planira na kat. </w:t>
      </w:r>
      <w:proofErr w:type="gramStart"/>
      <w:r>
        <w:t>parcelama</w:t>
      </w:r>
      <w:proofErr w:type="gramEnd"/>
      <w:r>
        <w:t xml:space="preserve"> br. 949/16 i 949/53, KO Ćurilac, opština Danilovgrad.</w:t>
      </w:r>
    </w:p>
    <w:p w:rsidR="0068761B" w:rsidRDefault="0068761B" w:rsidP="0068761B">
      <w:pPr>
        <w:pStyle w:val="Standard"/>
        <w:jc w:val="both"/>
      </w:pPr>
    </w:p>
    <w:p w:rsidR="0068761B" w:rsidRDefault="0068761B" w:rsidP="0068761B">
      <w:pPr>
        <w:pStyle w:val="Standard"/>
        <w:jc w:val="both"/>
      </w:pPr>
      <w:r>
        <w:t>Postupajući po zahtjevu nosioca projekta, a shodno odredbama člana 12 Zakona o procjeni uticaja na životnu sredinu („Sl. list RCG“, br. 80/05 i „Sl. list CG“, br. 40/10, 73/10, 40/11 i 27/13) Sekretarijat za urbanizam, komunalne, stambene poslove, saobraćaj i zaštitu životne sredine obavijestio je zainteresovane organe, organizacije i javnost, organizovao javni uvid i obezbijedio dostupnost podataka i dokumentacije nosioca projekta.</w:t>
      </w:r>
    </w:p>
    <w:p w:rsidR="0068761B" w:rsidRDefault="0068761B" w:rsidP="0068761B">
      <w:pPr>
        <w:pStyle w:val="Standard"/>
        <w:jc w:val="both"/>
      </w:pPr>
    </w:p>
    <w:p w:rsidR="0068761B" w:rsidRDefault="0068761B" w:rsidP="0068761B">
      <w:pPr>
        <w:pStyle w:val="Standard"/>
        <w:jc w:val="both"/>
      </w:pPr>
      <w:r>
        <w:t xml:space="preserve">Razmatranjem zahtjeva nosioca projekta i podataka o predmetnoj lokaciji, karakteristikama i mogućim uticajima navedenog projekta </w:t>
      </w:r>
      <w:proofErr w:type="gramStart"/>
      <w:r>
        <w:t>na</w:t>
      </w:r>
      <w:proofErr w:type="gramEnd"/>
      <w:r>
        <w:t xml:space="preserve"> životnu sredinu, Sekretarijat za urbanizam, komunalne, stambene poslove, saobraćaj i zaštitu životne sredine utvrdio je razloge za donošenje ovog rješenja:</w:t>
      </w:r>
    </w:p>
    <w:p w:rsidR="0068761B" w:rsidRDefault="0068761B" w:rsidP="0068761B">
      <w:pPr>
        <w:pStyle w:val="Standard"/>
        <w:jc w:val="both"/>
      </w:pPr>
    </w:p>
    <w:p w:rsidR="0068761B" w:rsidRDefault="0068761B" w:rsidP="0068761B">
      <w:pPr>
        <w:pStyle w:val="Standard"/>
        <w:jc w:val="both"/>
      </w:pPr>
      <w:r>
        <w:t>- navedenim projektom planirana je izgradnja prenosnog nadzemnog rezeorvara za tečni naftni gas  zapremine 2 x 5 m</w:t>
      </w:r>
      <w:r>
        <w:rPr>
          <w:rFonts w:eastAsia="Arial" w:cs="Times New Roman"/>
        </w:rPr>
        <w:t>³ sa ispravljačko redukcionim kapacitetom 500 kg/ha</w:t>
      </w:r>
      <w:r>
        <w:t xml:space="preserve">, čija se realizacija planira na kat. </w:t>
      </w:r>
      <w:proofErr w:type="gramStart"/>
      <w:r>
        <w:t>parcelama</w:t>
      </w:r>
      <w:proofErr w:type="gramEnd"/>
      <w:r>
        <w:t xml:space="preserve"> br. 949/16 i 949/53, KO Ćurilac, opština Danilovgrad,</w:t>
      </w:r>
    </w:p>
    <w:p w:rsidR="0068761B" w:rsidRDefault="0068761B" w:rsidP="0068761B">
      <w:pPr>
        <w:pStyle w:val="Standard"/>
        <w:jc w:val="both"/>
      </w:pPr>
      <w:r>
        <w:t xml:space="preserve">- </w:t>
      </w:r>
      <w:proofErr w:type="gramStart"/>
      <w:r>
        <w:t>s</w:t>
      </w:r>
      <w:r>
        <w:rPr>
          <w:rFonts w:eastAsia="Calibri"/>
        </w:rPr>
        <w:t>vrha</w:t>
      </w:r>
      <w:proofErr w:type="gramEnd"/>
      <w:r>
        <w:rPr>
          <w:rFonts w:eastAsia="Calibri"/>
        </w:rPr>
        <w:t xml:space="preserve"> rezeorvara za gas i isparivačke stanice biće u funkciji štamparije za koju je  ovaj sekretarijat  rješenjem broj 03-032-5-UP-490 od 16.12.2010. </w:t>
      </w:r>
      <w:proofErr w:type="gramStart"/>
      <w:r>
        <w:rPr>
          <w:rFonts w:eastAsia="Calibri"/>
        </w:rPr>
        <w:t>godin</w:t>
      </w:r>
      <w:proofErr w:type="gramEnd"/>
      <w:r>
        <w:rPr>
          <w:rFonts w:eastAsia="Calibri"/>
        </w:rPr>
        <w:t xml:space="preserve"> izdao upotrebnu dozvolu,</w:t>
      </w:r>
    </w:p>
    <w:p w:rsidR="0068761B" w:rsidRDefault="0068761B" w:rsidP="0068761B">
      <w:pPr>
        <w:pStyle w:val="Standard"/>
        <w:jc w:val="both"/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oko</w:t>
      </w:r>
      <w:proofErr w:type="gramEnd"/>
      <w:r>
        <w:rPr>
          <w:rFonts w:eastAsia="Calibri"/>
        </w:rPr>
        <w:t xml:space="preserve"> postrojenja će biti postavljen zaštitni zid i ograda koja će štiti postrojenje od mehaničkih oštećenja,</w:t>
      </w:r>
    </w:p>
    <w:p w:rsidR="0068761B" w:rsidRDefault="0068761B" w:rsidP="0068761B">
      <w:pPr>
        <w:pStyle w:val="Standard"/>
        <w:jc w:val="both"/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projekatom</w:t>
      </w:r>
      <w:proofErr w:type="gramEnd"/>
      <w:r>
        <w:rPr>
          <w:rFonts w:eastAsia="Calibri"/>
        </w:rPr>
        <w:t xml:space="preserve"> su predviđene preventivne mjere,</w:t>
      </w:r>
    </w:p>
    <w:p w:rsidR="0068761B" w:rsidRDefault="0068761B" w:rsidP="0068761B">
      <w:pPr>
        <w:pStyle w:val="Standard"/>
        <w:jc w:val="both"/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instalacija</w:t>
      </w:r>
      <w:proofErr w:type="gramEnd"/>
      <w:r>
        <w:rPr>
          <w:rFonts w:eastAsia="Calibri"/>
        </w:rPr>
        <w:t xml:space="preserve"> isparivačko – redukcione stanice će biti instalirana u skladu sa Pravilnikom o izgradnji postrojenja za tečni gas i o skladištenju i pretakanju tečnog naftnog gasa („Sl. list SFRJ“, br. 24/1971 i 26/1971),</w:t>
      </w:r>
    </w:p>
    <w:p w:rsidR="0068761B" w:rsidRDefault="0068761B" w:rsidP="0068761B">
      <w:pPr>
        <w:pStyle w:val="Standard"/>
        <w:jc w:val="both"/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za</w:t>
      </w:r>
      <w:proofErr w:type="gramEnd"/>
      <w:r>
        <w:rPr>
          <w:rFonts w:eastAsia="Calibri"/>
        </w:rPr>
        <w:t xml:space="preserve"> predmetni projekat Ministarstvo unutrašnjih polsova Crne Gore, Direktorat za vanredne situacije je izdalo saglasnost za mjere zaštite od požara,</w:t>
      </w:r>
    </w:p>
    <w:p w:rsidR="0068761B" w:rsidRDefault="0068761B" w:rsidP="0068761B">
      <w:pPr>
        <w:pStyle w:val="Standard"/>
        <w:jc w:val="both"/>
      </w:pPr>
      <w:r>
        <w:t xml:space="preserve">- </w:t>
      </w:r>
      <w:proofErr w:type="gramStart"/>
      <w:r>
        <w:t>uzimajući</w:t>
      </w:r>
      <w:proofErr w:type="gramEnd"/>
      <w:r>
        <w:t xml:space="preserve"> u obzir raspoloživu dokumentaciju i podatke o karakteristikama planiranog projekta i predmetne lokacije, važeće tehničke normative i standarde propisane za izgradnju, korišćenje i održavanje ove vrste objekata, kao i odgovarajuće mjere zaštite utvrđene u tački II dispozitiva ovog rješenja, ne očekuje se značajni negativni uticaj na segmente životne sredine u toku izvođenja i funkcionisanja predmetnog projekta.</w:t>
      </w:r>
    </w:p>
    <w:p w:rsidR="0068761B" w:rsidRDefault="0068761B" w:rsidP="0068761B">
      <w:pPr>
        <w:pStyle w:val="Standard"/>
        <w:jc w:val="both"/>
      </w:pPr>
    </w:p>
    <w:p w:rsidR="0068761B" w:rsidRDefault="0068761B" w:rsidP="0068761B">
      <w:pPr>
        <w:pStyle w:val="Standard"/>
        <w:jc w:val="both"/>
      </w:pPr>
      <w:r>
        <w:t>Imajući u vidu prethodno navedeno, Sekretarijat za urbanizam, komunalne, stambene poslove, saobraćaj i zaštitu životne sredine, na osnovu sprovedenog postupka, razmatranja zahtjeva nosioca projekta i uvida u dostavljenu dokumentaciju, kao i primjenom odredaba člana 13, a u vezi sa članom 5 stav 1 tačka 2 Zakona o procjeni uticaja na životnu sredinu („Sl. list RCG“, br. 80/05 i „Sl. list CG“, br. 40/10, 73/10, 40/11 i 27/13) i člana 196 Zakona o opštem upravnom postupku („Sl. list RCG“, br. 60/03 i „Sl. list CG“, br. 32/11) odlučeno je kao u dispozitivu ovog rješenja.</w:t>
      </w:r>
    </w:p>
    <w:p w:rsidR="0068761B" w:rsidRDefault="0068761B" w:rsidP="0068761B">
      <w:pPr>
        <w:pStyle w:val="Standard"/>
        <w:jc w:val="both"/>
      </w:pPr>
    </w:p>
    <w:p w:rsidR="0068761B" w:rsidRDefault="0068761B" w:rsidP="0068761B">
      <w:pPr>
        <w:pStyle w:val="Standard"/>
        <w:jc w:val="both"/>
      </w:pPr>
    </w:p>
    <w:p w:rsidR="0068761B" w:rsidRDefault="0068761B" w:rsidP="0068761B">
      <w:pPr>
        <w:pStyle w:val="Standard"/>
        <w:jc w:val="both"/>
      </w:pPr>
    </w:p>
    <w:p w:rsidR="0068761B" w:rsidRDefault="0068761B" w:rsidP="0068761B">
      <w:pPr>
        <w:pStyle w:val="Standard"/>
        <w:jc w:val="both"/>
      </w:pPr>
      <w:r>
        <w:lastRenderedPageBreak/>
        <w:t xml:space="preserve">Ovim rješenjem su utvrđene mjere za sprječavanje mogućih štetnih uticaja </w:t>
      </w:r>
      <w:proofErr w:type="gramStart"/>
      <w:r>
        <w:t>na</w:t>
      </w:r>
      <w:proofErr w:type="gramEnd"/>
      <w:r>
        <w:t xml:space="preserve"> životnu sredinu u toku izgradnje i eksploatacije projekta i naloženo nosiocu projekta da ovo rješenje da na uvid obrađivaču tehničke dokumentacije, kako bi se navedene mjere ispoštavale pri izradi tehničke dokumentacije i provjerile u postupku tehničke kontrole i tehničkog pregleda projekta.</w:t>
      </w:r>
    </w:p>
    <w:p w:rsidR="0068761B" w:rsidRDefault="0068761B" w:rsidP="0068761B">
      <w:pPr>
        <w:pStyle w:val="Standard"/>
        <w:jc w:val="both"/>
      </w:pPr>
    </w:p>
    <w:p w:rsidR="0068761B" w:rsidRDefault="0068761B" w:rsidP="0068761B">
      <w:pPr>
        <w:pStyle w:val="Standard"/>
        <w:jc w:val="both"/>
      </w:pPr>
      <w:r>
        <w:t xml:space="preserve">Takođe, rješenjem je utvrđena obaveza nosioca projekta da u slučaju prenamjene </w:t>
      </w:r>
      <w:proofErr w:type="gramStart"/>
      <w:r>
        <w:t>ili</w:t>
      </w:r>
      <w:proofErr w:type="gramEnd"/>
      <w:r>
        <w:t xml:space="preserve"> proširenja kapaciteta izvedenog projekta, podnese zahtjev nadležnom organu za odlučivanje o potrebi procjene uticaja na životnu sredinu.</w:t>
      </w:r>
    </w:p>
    <w:p w:rsidR="0068761B" w:rsidRDefault="0068761B" w:rsidP="0068761B">
      <w:pPr>
        <w:pStyle w:val="Standard"/>
        <w:jc w:val="both"/>
      </w:pPr>
    </w:p>
    <w:p w:rsidR="0068761B" w:rsidRDefault="0068761B" w:rsidP="0068761B">
      <w:pPr>
        <w:pStyle w:val="Standard"/>
        <w:jc w:val="both"/>
      </w:pPr>
      <w:r>
        <w:rPr>
          <w:b/>
        </w:rPr>
        <w:t>PRAVNA POUKA</w:t>
      </w:r>
      <w:r>
        <w:t xml:space="preserve">: Protiv ovog rješenja može se izjaviti žalba Glavnom administratoru   u roku </w:t>
      </w:r>
      <w:proofErr w:type="gramStart"/>
      <w:r>
        <w:t>od</w:t>
      </w:r>
      <w:proofErr w:type="gramEnd"/>
      <w:r>
        <w:t xml:space="preserve"> 15 dana od dana prijema istog. Žalba se predaje preko ovog sekretarijata i taksira sa 5</w:t>
      </w:r>
      <w:proofErr w:type="gramStart"/>
      <w:r>
        <w:t>,00</w:t>
      </w:r>
      <w:proofErr w:type="gramEnd"/>
      <w:r>
        <w:t xml:space="preserve"> € administrativne takse.</w:t>
      </w:r>
    </w:p>
    <w:p w:rsidR="0068761B" w:rsidRDefault="0068761B" w:rsidP="0068761B">
      <w:pPr>
        <w:pStyle w:val="Standard"/>
      </w:pPr>
    </w:p>
    <w:p w:rsidR="0068761B" w:rsidRDefault="0068761B" w:rsidP="0068761B">
      <w:pPr>
        <w:pStyle w:val="Standard"/>
      </w:pPr>
    </w:p>
    <w:p w:rsidR="0068761B" w:rsidRDefault="0068761B" w:rsidP="0068761B">
      <w:pPr>
        <w:pStyle w:val="Standard"/>
      </w:pPr>
      <w:r>
        <w:t xml:space="preserve">DOSTAVLJENO:                                   Obradio:                                             </w:t>
      </w:r>
      <w:r>
        <w:rPr>
          <w:b/>
          <w:bCs/>
        </w:rPr>
        <w:t>v.d.</w:t>
      </w:r>
      <w:r>
        <w:t xml:space="preserve"> </w:t>
      </w:r>
      <w:r>
        <w:rPr>
          <w:b/>
        </w:rPr>
        <w:t>S E K R E T A R</w:t>
      </w:r>
      <w:r>
        <w:t>,</w:t>
      </w:r>
    </w:p>
    <w:p w:rsidR="0068761B" w:rsidRDefault="0068761B" w:rsidP="0068761B">
      <w:pPr>
        <w:pStyle w:val="Standard"/>
      </w:pPr>
      <w:r>
        <w:t>- Nosiocu projekta                                Vuk Iković                                              Slavko Velimirović</w:t>
      </w:r>
    </w:p>
    <w:p w:rsidR="0068761B" w:rsidRDefault="0068761B" w:rsidP="0068761B">
      <w:pPr>
        <w:pStyle w:val="Standard"/>
      </w:pPr>
      <w:r>
        <w:t>- Glavnom administratoru</w:t>
      </w:r>
    </w:p>
    <w:p w:rsidR="0068761B" w:rsidRDefault="0068761B" w:rsidP="0068761B">
      <w:pPr>
        <w:pStyle w:val="Standard"/>
      </w:pPr>
      <w:r>
        <w:t>- Agenciji za zaštitu životne sredine,</w:t>
      </w:r>
    </w:p>
    <w:p w:rsidR="0068761B" w:rsidRDefault="0068761B" w:rsidP="0068761B">
      <w:pPr>
        <w:pStyle w:val="Standard"/>
      </w:pPr>
      <w:r>
        <w:t>- Ekološkoj inspekciji</w:t>
      </w:r>
    </w:p>
    <w:p w:rsidR="0068761B" w:rsidRDefault="0068761B" w:rsidP="0068761B">
      <w:pPr>
        <w:pStyle w:val="Standard"/>
      </w:pPr>
      <w:r>
        <w:t>- U javnu knjigu o sprovedenim postupcima</w:t>
      </w:r>
    </w:p>
    <w:p w:rsidR="0068761B" w:rsidRDefault="0068761B" w:rsidP="0068761B">
      <w:pPr>
        <w:pStyle w:val="Standard"/>
      </w:pPr>
      <w:r>
        <w:t xml:space="preserve">   </w:t>
      </w:r>
      <w:proofErr w:type="gramStart"/>
      <w:r>
        <w:t>procjene</w:t>
      </w:r>
      <w:proofErr w:type="gramEnd"/>
      <w:r>
        <w:t xml:space="preserve"> uticaja na životnu sredinu</w:t>
      </w:r>
    </w:p>
    <w:p w:rsidR="0068761B" w:rsidRDefault="0068761B" w:rsidP="0068761B">
      <w:pPr>
        <w:pStyle w:val="Standard"/>
      </w:pPr>
      <w:r>
        <w:t xml:space="preserve">- </w:t>
      </w:r>
      <w:proofErr w:type="gramStart"/>
      <w:r>
        <w:t>a/a</w:t>
      </w:r>
      <w:proofErr w:type="gramEnd"/>
    </w:p>
    <w:p w:rsidR="0068761B" w:rsidRDefault="0068761B" w:rsidP="0068761B">
      <w:pPr>
        <w:pStyle w:val="Standard"/>
        <w:rPr>
          <w:lang w:val="pt-BR"/>
        </w:rPr>
      </w:pPr>
    </w:p>
    <w:p w:rsidR="0068761B" w:rsidRDefault="0068761B" w:rsidP="0068761B">
      <w:pPr>
        <w:pStyle w:val="Standard"/>
        <w:rPr>
          <w:lang w:val="pt-BR"/>
        </w:rPr>
      </w:pPr>
    </w:p>
    <w:p w:rsidR="00990209" w:rsidRDefault="00990209"/>
    <w:sectPr w:rsidR="00990209" w:rsidSect="00DF6E0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761B"/>
    <w:rsid w:val="0068761B"/>
    <w:rsid w:val="0099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876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rsid w:val="0068761B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6708</Characters>
  <Application>Microsoft Office Word</Application>
  <DocSecurity>0</DocSecurity>
  <Lines>55</Lines>
  <Paragraphs>15</Paragraphs>
  <ScaleCrop>false</ScaleCrop>
  <Company>Microsoft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1</cp:revision>
  <dcterms:created xsi:type="dcterms:W3CDTF">2016-03-01T08:31:00Z</dcterms:created>
  <dcterms:modified xsi:type="dcterms:W3CDTF">2016-03-01T08:31:00Z</dcterms:modified>
</cp:coreProperties>
</file>