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81" w:rsidRDefault="005B3481" w:rsidP="0009070F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</w:p>
    <w:p w:rsidR="0009070F" w:rsidRDefault="0009070F" w:rsidP="0009070F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                 </w:t>
      </w:r>
      <w:r>
        <w:rPr>
          <w:rFonts w:eastAsia="Times New Roman" w:cs="Helvetica"/>
          <w:color w:val="000000"/>
          <w:sz w:val="29"/>
          <w:szCs w:val="29"/>
        </w:rPr>
        <w:t>CRNA GORA</w:t>
      </w:r>
    </w:p>
    <w:p w:rsidR="0009070F" w:rsidRDefault="0009070F" w:rsidP="0009070F">
      <w:pPr>
        <w:pStyle w:val="Standard"/>
        <w:spacing w:before="24" w:after="24"/>
        <w:rPr>
          <w:rFonts w:eastAsia="Times New Roman" w:cs="Helvetica"/>
          <w:color w:val="000000"/>
          <w:sz w:val="29"/>
          <w:szCs w:val="29"/>
        </w:rPr>
      </w:pPr>
      <w:r>
        <w:rPr>
          <w:rFonts w:eastAsia="Times New Roman" w:cs="Helvetica"/>
          <w:noProof/>
          <w:color w:val="000000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9525</wp:posOffset>
            </wp:positionV>
            <wp:extent cx="723900" cy="942340"/>
            <wp:effectExtent l="1905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Helvetica"/>
          <w:color w:val="000000"/>
          <w:sz w:val="29"/>
          <w:szCs w:val="29"/>
        </w:rPr>
        <w:t xml:space="preserve">   OPŠTINA DANILOVGRAD</w:t>
      </w:r>
    </w:p>
    <w:p w:rsidR="0009070F" w:rsidRDefault="0009070F" w:rsidP="0009070F">
      <w:pPr>
        <w:pStyle w:val="Standard"/>
        <w:spacing w:before="24" w:after="24"/>
      </w:pP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Sekretarijat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za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urbanizam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,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komunalne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>,</w:t>
      </w:r>
      <w:r>
        <w:rPr>
          <w:rFonts w:eastAsia="Times New Roman" w:cs="Helvetica"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stambene</w:t>
      </w:r>
      <w:proofErr w:type="spellEnd"/>
    </w:p>
    <w:p w:rsidR="0009070F" w:rsidRDefault="0009070F" w:rsidP="0009070F">
      <w:pPr>
        <w:pStyle w:val="Standard"/>
        <w:spacing w:before="24" w:after="24"/>
      </w:pPr>
      <w:proofErr w:type="spellStart"/>
      <w:proofErr w:type="gramStart"/>
      <w:r>
        <w:rPr>
          <w:rFonts w:eastAsia="Times New Roman" w:cs="Helvetica"/>
          <w:b/>
          <w:bCs/>
          <w:color w:val="000000"/>
          <w:sz w:val="29"/>
          <w:szCs w:val="29"/>
        </w:rPr>
        <w:t>poslove</w:t>
      </w:r>
      <w:proofErr w:type="spellEnd"/>
      <w:proofErr w:type="gram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,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saobraćaj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i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zaštitu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životne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sredine</w:t>
      </w:r>
      <w:proofErr w:type="spellEnd"/>
    </w:p>
    <w:p w:rsidR="0009070F" w:rsidRDefault="0009070F" w:rsidP="0009070F">
      <w:pPr>
        <w:pStyle w:val="Standard"/>
        <w:spacing w:before="24" w:after="24"/>
        <w:rPr>
          <w:rFonts w:eastAsia="Times New Roman" w:cs="Helvetica"/>
          <w:color w:val="000000"/>
          <w:sz w:val="29"/>
          <w:szCs w:val="29"/>
        </w:rPr>
      </w:pPr>
      <w:proofErr w:type="spellStart"/>
      <w:r>
        <w:rPr>
          <w:rFonts w:eastAsia="Times New Roman" w:cs="Helvetica"/>
          <w:color w:val="000000"/>
          <w:sz w:val="29"/>
          <w:szCs w:val="29"/>
        </w:rPr>
        <w:t>Broj</w:t>
      </w:r>
      <w:proofErr w:type="spellEnd"/>
      <w:r>
        <w:rPr>
          <w:rFonts w:eastAsia="Times New Roman" w:cs="Helvetica"/>
          <w:color w:val="000000"/>
          <w:sz w:val="29"/>
          <w:szCs w:val="29"/>
        </w:rPr>
        <w:t>: 03-032-5-up-511/1</w:t>
      </w:r>
    </w:p>
    <w:p w:rsidR="0009070F" w:rsidRDefault="0009070F" w:rsidP="0009070F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proofErr w:type="spellStart"/>
      <w:proofErr w:type="gramStart"/>
      <w:r>
        <w:rPr>
          <w:rFonts w:eastAsia="Times New Roman" w:cs="Helvetica"/>
          <w:color w:val="000000"/>
          <w:sz w:val="29"/>
          <w:szCs w:val="29"/>
        </w:rPr>
        <w:t>Danilovgrad</w:t>
      </w:r>
      <w:proofErr w:type="spellEnd"/>
      <w:r>
        <w:rPr>
          <w:rFonts w:eastAsia="Times New Roman" w:cs="Helvetica"/>
          <w:color w:val="000000"/>
          <w:sz w:val="29"/>
          <w:szCs w:val="29"/>
        </w:rPr>
        <w:t>, 26.11.2015.</w:t>
      </w:r>
      <w:proofErr w:type="gramEnd"/>
      <w:r>
        <w:rPr>
          <w:rFonts w:eastAsia="Times New Roman" w:cs="Helvetica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eastAsia="Times New Roman" w:cs="Helvetica"/>
          <w:color w:val="000000"/>
          <w:sz w:val="29"/>
          <w:szCs w:val="29"/>
        </w:rPr>
        <w:t>godine</w:t>
      </w:r>
      <w:proofErr w:type="spellEnd"/>
      <w:proofErr w:type="gramEnd"/>
    </w:p>
    <w:p w:rsidR="0009070F" w:rsidRDefault="0009070F" w:rsidP="0009070F">
      <w:pPr>
        <w:pStyle w:val="Standard"/>
      </w:pPr>
    </w:p>
    <w:p w:rsidR="0009070F" w:rsidRDefault="0009070F" w:rsidP="0009070F">
      <w:pPr>
        <w:pStyle w:val="Standard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(„Sl. list RCG“, br. 80/05 </w:t>
      </w:r>
      <w:proofErr w:type="spellStart"/>
      <w:r>
        <w:t>i</w:t>
      </w:r>
      <w:proofErr w:type="spellEnd"/>
      <w:r>
        <w:t xml:space="preserve"> „Sl. list CG“, br. 40/10, 73/10, 40/11 </w:t>
      </w:r>
      <w:proofErr w:type="spellStart"/>
      <w:r>
        <w:t>i</w:t>
      </w:r>
      <w:proofErr w:type="spellEnd"/>
      <w:r>
        <w:t xml:space="preserve"> 27/13)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(„Sl. list RCG“, br. 60/03 </w:t>
      </w:r>
      <w:proofErr w:type="spellStart"/>
      <w:r>
        <w:t>i</w:t>
      </w:r>
      <w:proofErr w:type="spellEnd"/>
      <w:r>
        <w:t xml:space="preserve"> „Sl. list CG“, br. 32/11)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“</w:t>
      </w:r>
      <w:proofErr w:type="spellStart"/>
      <w:r>
        <w:t>Vodovod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kanalizacija</w:t>
      </w:r>
      <w:proofErr w:type="spellEnd"/>
      <w:r>
        <w:t xml:space="preserve">” doo, </w:t>
      </w:r>
      <w:proofErr w:type="spellStart"/>
      <w:r>
        <w:t>Podgorica</w:t>
      </w:r>
      <w:proofErr w:type="spellEnd"/>
      <w:r>
        <w:t xml:space="preserve">,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:rsidR="0009070F" w:rsidRDefault="0009070F" w:rsidP="0009070F">
      <w:pPr>
        <w:pStyle w:val="Standard"/>
      </w:pPr>
    </w:p>
    <w:p w:rsidR="0009070F" w:rsidRDefault="0009070F" w:rsidP="0009070F">
      <w:pPr>
        <w:pStyle w:val="Standard"/>
        <w:jc w:val="center"/>
        <w:rPr>
          <w:b/>
        </w:rPr>
      </w:pPr>
      <w:r>
        <w:rPr>
          <w:b/>
        </w:rPr>
        <w:t>R J E Š E NJ E</w:t>
      </w:r>
    </w:p>
    <w:p w:rsidR="0009070F" w:rsidRDefault="0009070F" w:rsidP="0009070F">
      <w:pPr>
        <w:pStyle w:val="Standard"/>
      </w:pPr>
    </w:p>
    <w:p w:rsidR="0009070F" w:rsidRDefault="0009070F" w:rsidP="0009070F">
      <w:pPr>
        <w:pStyle w:val="NoSpacing"/>
        <w:jc w:val="both"/>
      </w:pPr>
      <w:r>
        <w:rPr>
          <w:b/>
        </w:rPr>
        <w:t xml:space="preserve">I   </w:t>
      </w:r>
      <w:proofErr w:type="spellStart"/>
      <w:r>
        <w:rPr>
          <w:b/>
        </w:rPr>
        <w:t>Utvrđuje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potrebna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uticaja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životnu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sredinu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  </w:t>
      </w:r>
      <w:r>
        <w:br/>
        <w:t xml:space="preserve">      </w:t>
      </w:r>
      <w:proofErr w:type="spellStart"/>
      <w:r>
        <w:t>crpne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“</w:t>
      </w:r>
      <w:proofErr w:type="spellStart"/>
      <w:r>
        <w:t>Mareza</w:t>
      </w:r>
      <w:proofErr w:type="spellEnd"/>
      <w:r>
        <w:t xml:space="preserve"> 1”</w:t>
      </w:r>
      <w:r w:rsidR="00B94497">
        <w:t>,</w:t>
      </w:r>
      <w:r>
        <w:t xml:space="preserve"> </w:t>
      </w:r>
      <w:proofErr w:type="spellStart"/>
      <w:r>
        <w:t>Vodoizvorište</w:t>
      </w:r>
      <w:proofErr w:type="spellEnd"/>
      <w:r>
        <w:t xml:space="preserve"> </w:t>
      </w:r>
      <w:proofErr w:type="spellStart"/>
      <w:r>
        <w:t>Mareza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</w:t>
      </w:r>
      <w:proofErr w:type="spellEnd"/>
      <w:r>
        <w:t xml:space="preserve">. </w:t>
      </w:r>
      <w:proofErr w:type="spellStart"/>
      <w:proofErr w:type="gramStart"/>
      <w:r>
        <w:t>parceli</w:t>
      </w:r>
      <w:proofErr w:type="spellEnd"/>
      <w:proofErr w:type="gramEnd"/>
      <w:r>
        <w:t xml:space="preserve"> br. 1543/1, KO  </w:t>
      </w:r>
      <w:r>
        <w:br/>
        <w:t xml:space="preserve">      </w:t>
      </w:r>
      <w:proofErr w:type="spellStart"/>
      <w:r>
        <w:t>Grbe</w:t>
      </w:r>
      <w:proofErr w:type="spellEnd"/>
      <w:r>
        <w:t xml:space="preserve">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Danilovgrad</w:t>
      </w:r>
      <w:proofErr w:type="spellEnd"/>
      <w:r>
        <w:t>.</w:t>
      </w:r>
    </w:p>
    <w:p w:rsidR="0009070F" w:rsidRDefault="0009070F" w:rsidP="0009070F">
      <w:pPr>
        <w:pStyle w:val="Standard"/>
        <w:jc w:val="both"/>
      </w:pPr>
    </w:p>
    <w:p w:rsidR="0009070F" w:rsidRDefault="0009070F" w:rsidP="0009070F">
      <w:pPr>
        <w:pStyle w:val="Standard"/>
        <w:jc w:val="both"/>
      </w:pPr>
      <w:proofErr w:type="gramStart"/>
      <w:r>
        <w:rPr>
          <w:b/>
        </w:rPr>
        <w:t>II</w:t>
      </w:r>
      <w:r>
        <w:t xml:space="preserve">  </w:t>
      </w:r>
      <w:proofErr w:type="spellStart"/>
      <w:r>
        <w:t>Nosilac</w:t>
      </w:r>
      <w:proofErr w:type="spellEnd"/>
      <w:proofErr w:type="gramEnd"/>
      <w:r>
        <w:t xml:space="preserve"> </w:t>
      </w:r>
      <w:proofErr w:type="spellStart"/>
      <w:r>
        <w:t>projekta</w:t>
      </w:r>
      <w:proofErr w:type="spellEnd"/>
      <w:r>
        <w:t>, “</w:t>
      </w:r>
      <w:proofErr w:type="spellStart"/>
      <w:r>
        <w:t>Vodovod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kanalizacija</w:t>
      </w:r>
      <w:proofErr w:type="spellEnd"/>
      <w:r>
        <w:t xml:space="preserve">” doo, </w:t>
      </w:r>
      <w:proofErr w:type="spellStart"/>
      <w:r>
        <w:t>Podgorica</w:t>
      </w:r>
      <w:proofErr w:type="spellEnd"/>
      <w:r w:rsidR="00B94497">
        <w:t>,</w:t>
      </w:r>
      <w:r>
        <w:t xml:space="preserve"> </w:t>
      </w:r>
      <w:r>
        <w:rPr>
          <w:lang w:val="sr-Latn-CS"/>
        </w:rPr>
        <w:t xml:space="preserve">može pristupiti izvođenju </w:t>
      </w:r>
      <w:r>
        <w:rPr>
          <w:lang w:val="sr-Latn-CS"/>
        </w:rPr>
        <w:br/>
        <w:t xml:space="preserve">       projekta iz tačke I ovog  rješenja</w:t>
      </w:r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</w:t>
      </w:r>
      <w:r>
        <w:br/>
        <w:t xml:space="preserve">      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funkcionisanju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primijeni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r>
        <w:br/>
        <w:t xml:space="preserve">      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to:</w:t>
      </w:r>
    </w:p>
    <w:p w:rsidR="0009070F" w:rsidRDefault="0009070F" w:rsidP="0009070F">
      <w:pPr>
        <w:pStyle w:val="Standard"/>
        <w:jc w:val="both"/>
      </w:pPr>
    </w:p>
    <w:p w:rsidR="0009070F" w:rsidRDefault="0009070F" w:rsidP="0009070F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da</w:t>
      </w:r>
      <w:proofErr w:type="spellEnd"/>
      <w:proofErr w:type="gramEnd"/>
      <w:r>
        <w:t xml:space="preserve"> se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izbjegnu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mjeru</w:t>
      </w:r>
      <w:proofErr w:type="spellEnd"/>
      <w:r>
        <w:t xml:space="preserve"> </w:t>
      </w:r>
      <w:proofErr w:type="spellStart"/>
      <w:r>
        <w:t>svedu</w:t>
      </w:r>
      <w:proofErr w:type="spellEnd"/>
      <w:r>
        <w:t xml:space="preserve"> </w:t>
      </w:r>
      <w:proofErr w:type="spellStart"/>
      <w:r>
        <w:t>ugrožavanje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br/>
        <w:t xml:space="preserve">  </w:t>
      </w:r>
      <w:proofErr w:type="spellStart"/>
      <w:r>
        <w:t>oštećenje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,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10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(„Sl. list CG“, br. 51/08, 21/09,</w:t>
      </w:r>
    </w:p>
    <w:p w:rsidR="0009070F" w:rsidRDefault="0009070F" w:rsidP="0009070F">
      <w:pPr>
        <w:pStyle w:val="Standard"/>
        <w:ind w:left="720"/>
        <w:jc w:val="both"/>
      </w:pPr>
      <w:r>
        <w:t xml:space="preserve">  40/11 </w:t>
      </w:r>
      <w:proofErr w:type="spellStart"/>
      <w:r>
        <w:t>i</w:t>
      </w:r>
      <w:proofErr w:type="spellEnd"/>
      <w:r>
        <w:t xml:space="preserve"> 62/</w:t>
      </w:r>
      <w:proofErr w:type="gramStart"/>
      <w:r>
        <w:t>13 )</w:t>
      </w:r>
      <w:proofErr w:type="gramEnd"/>
      <w:r>
        <w:t>,</w:t>
      </w:r>
    </w:p>
    <w:p w:rsidR="0009070F" w:rsidRDefault="0009070F" w:rsidP="0009070F">
      <w:pPr>
        <w:jc w:val="both"/>
        <w:rPr>
          <w:rFonts w:eastAsia="Lucida Sans Unicode" w:cs="Tahoma"/>
          <w:kern w:val="3"/>
        </w:rPr>
      </w:pPr>
    </w:p>
    <w:p w:rsidR="0009070F" w:rsidRPr="0009070F" w:rsidRDefault="0009070F" w:rsidP="0009070F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- građevinski otpad odlagati na lokaciji koja je predviđena za tu vrstu otpada, pri čemu se </w:t>
      </w:r>
      <w:r>
        <w:rPr>
          <w:lang w:val="sr-Latn-CS"/>
        </w:rPr>
        <w:br/>
        <w:t xml:space="preserve">   isti ne smije miješati sa drugim vrstama otpada,</w:t>
      </w:r>
    </w:p>
    <w:p w:rsidR="0009070F" w:rsidRDefault="0009070F" w:rsidP="0009070F">
      <w:pPr>
        <w:pStyle w:val="Standard"/>
        <w:ind w:left="720"/>
        <w:jc w:val="both"/>
      </w:pPr>
    </w:p>
    <w:p w:rsidR="0009070F" w:rsidRPr="0009070F" w:rsidRDefault="0009070F" w:rsidP="0009070F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- tokom izvođenja radova kontrolisati mehanizaciju kako bi se, prilikom rada iste, izbjeglo </w:t>
      </w:r>
      <w:r>
        <w:rPr>
          <w:lang w:val="sr-Latn-CS"/>
        </w:rPr>
        <w:br/>
        <w:t xml:space="preserve">              ispuštanje goriva i motornih ulja u zemljište i vodu,</w:t>
      </w:r>
    </w:p>
    <w:p w:rsidR="0009070F" w:rsidRDefault="0009070F" w:rsidP="0009070F">
      <w:pPr>
        <w:pStyle w:val="Standard"/>
        <w:ind w:left="720"/>
        <w:jc w:val="both"/>
      </w:pPr>
    </w:p>
    <w:p w:rsidR="0009070F" w:rsidRDefault="0009070F" w:rsidP="0009070F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 w:rsidR="0077635D">
        <w:t>nastali</w:t>
      </w:r>
      <w:proofErr w:type="spellEnd"/>
      <w:proofErr w:type="gramEnd"/>
      <w:r w:rsidR="0077635D">
        <w:t xml:space="preserve"> </w:t>
      </w:r>
      <w:proofErr w:type="spellStart"/>
      <w:r w:rsidR="0077635D">
        <w:t>opasni</w:t>
      </w:r>
      <w:proofErr w:type="spellEnd"/>
      <w:r w:rsidR="0077635D">
        <w:t xml:space="preserve"> </w:t>
      </w:r>
      <w:proofErr w:type="spellStart"/>
      <w:r w:rsidR="0077635D">
        <w:t>otpad</w:t>
      </w:r>
      <w:proofErr w:type="spellEnd"/>
      <w:r w:rsidR="0077635D">
        <w:t xml:space="preserve"> </w:t>
      </w:r>
      <w:proofErr w:type="spellStart"/>
      <w:r w:rsidR="0077635D">
        <w:t>pri</w:t>
      </w:r>
      <w:proofErr w:type="spellEnd"/>
      <w:r w:rsidR="0077635D">
        <w:t xml:space="preserve"> </w:t>
      </w:r>
      <w:proofErr w:type="spellStart"/>
      <w:r w:rsidR="0077635D">
        <w:t>rekonstrukciji</w:t>
      </w:r>
      <w:proofErr w:type="spellEnd"/>
      <w:r w:rsidR="0077635D">
        <w:t xml:space="preserve"> </w:t>
      </w:r>
      <w:proofErr w:type="spellStart"/>
      <w:r w:rsidR="0077635D">
        <w:t>crpne</w:t>
      </w:r>
      <w:proofErr w:type="spellEnd"/>
      <w:r w:rsidR="0077635D">
        <w:t xml:space="preserve"> </w:t>
      </w:r>
      <w:proofErr w:type="spellStart"/>
      <w:r w:rsidR="0077635D">
        <w:t>stanice</w:t>
      </w:r>
      <w:proofErr w:type="spellEnd"/>
      <w:r w:rsidR="0077635D">
        <w:t xml:space="preserve"> </w:t>
      </w:r>
      <w:proofErr w:type="spellStart"/>
      <w:r w:rsidR="0077635D">
        <w:t>predati</w:t>
      </w:r>
      <w:proofErr w:type="spellEnd"/>
      <w:r w:rsidR="0077635D">
        <w:t xml:space="preserve"> </w:t>
      </w:r>
      <w:proofErr w:type="spellStart"/>
      <w:r w:rsidR="0077635D">
        <w:t>ovlašćenom</w:t>
      </w:r>
      <w:proofErr w:type="spellEnd"/>
      <w:r w:rsidR="0077635D">
        <w:t xml:space="preserve"> </w:t>
      </w:r>
      <w:proofErr w:type="spellStart"/>
      <w:r w:rsidR="0077635D">
        <w:t>subjektu</w:t>
      </w:r>
      <w:proofErr w:type="spellEnd"/>
      <w:r w:rsidR="0077635D">
        <w:t xml:space="preserve"> </w:t>
      </w:r>
      <w:proofErr w:type="spellStart"/>
      <w:r w:rsidR="0077635D">
        <w:t>za</w:t>
      </w:r>
      <w:proofErr w:type="spellEnd"/>
      <w:r w:rsidR="0077635D">
        <w:t xml:space="preserve"> </w:t>
      </w:r>
      <w:proofErr w:type="spellStart"/>
      <w:r w:rsidR="0077635D">
        <w:t>ovu</w:t>
      </w:r>
      <w:proofErr w:type="spellEnd"/>
      <w:r w:rsidR="0077635D">
        <w:t xml:space="preserve"> </w:t>
      </w:r>
      <w:r w:rsidR="0077635D">
        <w:br/>
        <w:t xml:space="preserve">  </w:t>
      </w:r>
      <w:proofErr w:type="spellStart"/>
      <w:r w:rsidR="0077635D">
        <w:t>vrstu</w:t>
      </w:r>
      <w:proofErr w:type="spellEnd"/>
      <w:r w:rsidR="0077635D">
        <w:t xml:space="preserve"> </w:t>
      </w:r>
      <w:proofErr w:type="spellStart"/>
      <w:r w:rsidR="0077635D">
        <w:t>otpada</w:t>
      </w:r>
      <w:proofErr w:type="spellEnd"/>
      <w:r w:rsidR="0077635D">
        <w:t>,</w:t>
      </w:r>
    </w:p>
    <w:p w:rsidR="0009070F" w:rsidRDefault="0009070F" w:rsidP="0009070F">
      <w:pPr>
        <w:pStyle w:val="Standard"/>
        <w:ind w:left="720"/>
        <w:jc w:val="both"/>
      </w:pPr>
    </w:p>
    <w:p w:rsidR="0009070F" w:rsidRDefault="0009070F" w:rsidP="004A2646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 w:rsidR="004A2646">
        <w:t>planirano</w:t>
      </w:r>
      <w:proofErr w:type="spellEnd"/>
      <w:proofErr w:type="gramEnd"/>
      <w:r w:rsidR="004A2646">
        <w:t xml:space="preserve"> </w:t>
      </w:r>
      <w:proofErr w:type="spellStart"/>
      <w:r w:rsidR="004A2646">
        <w:t>ozelenjavanje</w:t>
      </w:r>
      <w:proofErr w:type="spellEnd"/>
      <w:r w:rsidR="004A2646">
        <w:t xml:space="preserve"> </w:t>
      </w:r>
      <w:proofErr w:type="spellStart"/>
      <w:r w:rsidR="004A2646">
        <w:t>komleksa</w:t>
      </w:r>
      <w:proofErr w:type="spellEnd"/>
      <w:r w:rsidR="004A2646">
        <w:t xml:space="preserve"> </w:t>
      </w:r>
      <w:proofErr w:type="spellStart"/>
      <w:r w:rsidR="004A2646">
        <w:t>vodoizvorišta</w:t>
      </w:r>
      <w:proofErr w:type="spellEnd"/>
      <w:r w:rsidR="004A2646">
        <w:t xml:space="preserve"> </w:t>
      </w:r>
      <w:proofErr w:type="spellStart"/>
      <w:r w:rsidR="004A2646">
        <w:t>izvršiti</w:t>
      </w:r>
      <w:proofErr w:type="spellEnd"/>
      <w:r w:rsidR="004A2646">
        <w:t xml:space="preserve"> </w:t>
      </w:r>
      <w:proofErr w:type="spellStart"/>
      <w:r w:rsidR="004A2646">
        <w:t>prirodnim</w:t>
      </w:r>
      <w:proofErr w:type="spellEnd"/>
      <w:r w:rsidR="004A2646">
        <w:t xml:space="preserve"> – </w:t>
      </w:r>
      <w:proofErr w:type="spellStart"/>
      <w:r w:rsidR="004A2646">
        <w:t>autohtonim</w:t>
      </w:r>
      <w:proofErr w:type="spellEnd"/>
      <w:r w:rsidR="004A2646">
        <w:t xml:space="preserve">  </w:t>
      </w:r>
      <w:r w:rsidR="004A2646">
        <w:br/>
        <w:t xml:space="preserve">    </w:t>
      </w:r>
      <w:proofErr w:type="spellStart"/>
      <w:r w:rsidR="004A2646">
        <w:t>sadnicama</w:t>
      </w:r>
      <w:proofErr w:type="spellEnd"/>
      <w:r w:rsidR="004A2646">
        <w:t xml:space="preserve"> (</w:t>
      </w:r>
      <w:proofErr w:type="spellStart"/>
      <w:r w:rsidR="004A2646">
        <w:t>hrast</w:t>
      </w:r>
      <w:proofErr w:type="spellEnd"/>
      <w:r w:rsidR="004A2646">
        <w:t xml:space="preserve">, </w:t>
      </w:r>
      <w:proofErr w:type="spellStart"/>
      <w:r w:rsidR="004A2646">
        <w:t>jasen</w:t>
      </w:r>
      <w:proofErr w:type="spellEnd"/>
      <w:r w:rsidR="004A2646">
        <w:t xml:space="preserve">, grab, </w:t>
      </w:r>
      <w:proofErr w:type="spellStart"/>
      <w:r w:rsidR="004A2646">
        <w:t>nar</w:t>
      </w:r>
      <w:proofErr w:type="spellEnd"/>
      <w:r w:rsidR="004A2646">
        <w:t xml:space="preserve">, </w:t>
      </w:r>
      <w:proofErr w:type="spellStart"/>
      <w:r w:rsidR="004A2646">
        <w:t>košćela</w:t>
      </w:r>
      <w:proofErr w:type="spellEnd"/>
      <w:r w:rsidR="004A2646">
        <w:t xml:space="preserve">, </w:t>
      </w:r>
      <w:proofErr w:type="spellStart"/>
      <w:r w:rsidR="004A2646">
        <w:t>kesten</w:t>
      </w:r>
      <w:proofErr w:type="spellEnd"/>
      <w:r w:rsidR="004A2646">
        <w:t xml:space="preserve">, </w:t>
      </w:r>
      <w:proofErr w:type="spellStart"/>
      <w:r w:rsidR="004A2646">
        <w:t>brijest</w:t>
      </w:r>
      <w:proofErr w:type="spellEnd"/>
      <w:r w:rsidR="004A2646">
        <w:t xml:space="preserve">, </w:t>
      </w:r>
      <w:proofErr w:type="spellStart"/>
      <w:r w:rsidR="004A2646">
        <w:t>lipa</w:t>
      </w:r>
      <w:proofErr w:type="spellEnd"/>
      <w:r w:rsidR="004A2646">
        <w:t>)</w:t>
      </w:r>
      <w:r>
        <w:t>,</w:t>
      </w:r>
    </w:p>
    <w:p w:rsidR="0009070F" w:rsidRDefault="0009070F" w:rsidP="0009070F">
      <w:pPr>
        <w:pStyle w:val="Standard"/>
        <w:ind w:left="720"/>
        <w:jc w:val="both"/>
      </w:pPr>
    </w:p>
    <w:p w:rsidR="0009070F" w:rsidRDefault="0009070F" w:rsidP="0009070F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ukoliko</w:t>
      </w:r>
      <w:proofErr w:type="spellEnd"/>
      <w:proofErr w:type="gram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akcidenta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ugroziti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 </w:t>
      </w:r>
      <w:r>
        <w:br/>
        <w:t xml:space="preserve"> 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organ.</w:t>
      </w:r>
    </w:p>
    <w:p w:rsidR="0009070F" w:rsidRDefault="0009070F" w:rsidP="0009070F">
      <w:pPr>
        <w:pStyle w:val="Standard"/>
        <w:jc w:val="both"/>
      </w:pPr>
      <w:r>
        <w:t xml:space="preserve">                                     </w:t>
      </w:r>
    </w:p>
    <w:p w:rsidR="0009070F" w:rsidRDefault="0009070F" w:rsidP="0009070F">
      <w:pPr>
        <w:pStyle w:val="Standard"/>
        <w:jc w:val="both"/>
      </w:pPr>
      <w:r>
        <w:rPr>
          <w:b/>
        </w:rPr>
        <w:t xml:space="preserve">III </w:t>
      </w:r>
      <w:proofErr w:type="spell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obrađivaču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r>
        <w:br/>
        <w:t xml:space="preserve">      se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ispoštovale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implementaciji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provjerile</w:t>
      </w:r>
      <w:proofErr w:type="spellEnd"/>
      <w:r>
        <w:t xml:space="preserve"> u </w:t>
      </w:r>
      <w:r>
        <w:br/>
        <w:t xml:space="preserve">       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09070F" w:rsidRDefault="0009070F" w:rsidP="0009070F">
      <w:pPr>
        <w:pStyle w:val="Standard"/>
        <w:jc w:val="both"/>
        <w:rPr>
          <w:b/>
        </w:rPr>
      </w:pPr>
    </w:p>
    <w:p w:rsidR="0009070F" w:rsidRDefault="0009070F" w:rsidP="0009070F">
      <w:pPr>
        <w:pStyle w:val="Standard"/>
        <w:jc w:val="both"/>
      </w:pPr>
      <w:r>
        <w:rPr>
          <w:b/>
        </w:rPr>
        <w:t xml:space="preserve">IV </w:t>
      </w:r>
      <w:proofErr w:type="spellStart"/>
      <w:r>
        <w:t>Nalaže</w:t>
      </w:r>
      <w:proofErr w:type="spellEnd"/>
      <w:r>
        <w:t xml:space="preserve"> se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r w:rsidR="004A2646">
        <w:t>“</w:t>
      </w:r>
      <w:proofErr w:type="spellStart"/>
      <w:r w:rsidR="004A2646">
        <w:t>Vodovod</w:t>
      </w:r>
      <w:proofErr w:type="spellEnd"/>
      <w:r w:rsidR="004A2646">
        <w:t xml:space="preserve"> </w:t>
      </w:r>
      <w:proofErr w:type="spellStart"/>
      <w:r w:rsidR="004A2646">
        <w:t>i</w:t>
      </w:r>
      <w:proofErr w:type="spellEnd"/>
      <w:r w:rsidR="004A2646">
        <w:t xml:space="preserve"> </w:t>
      </w:r>
      <w:proofErr w:type="spellStart"/>
      <w:r w:rsidR="004A2646">
        <w:t>kanalizacija</w:t>
      </w:r>
      <w:proofErr w:type="spellEnd"/>
      <w:r w:rsidR="004A2646">
        <w:t xml:space="preserve">” doo, </w:t>
      </w:r>
      <w:proofErr w:type="spellStart"/>
      <w:r w:rsidR="004A2646">
        <w:t>Podgorica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prenamjene</w:t>
      </w:r>
      <w:proofErr w:type="spellEnd"/>
      <w:r>
        <w:t xml:space="preserve"> </w:t>
      </w:r>
      <w:r>
        <w:br/>
        <w:t xml:space="preserve">      </w:t>
      </w:r>
      <w:proofErr w:type="spellStart"/>
      <w:r>
        <w:t>projekta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proširenja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izvedenog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 </w:t>
      </w:r>
    </w:p>
    <w:p w:rsidR="0009070F" w:rsidRDefault="0009070F" w:rsidP="0009070F">
      <w:pPr>
        <w:pStyle w:val="Standard"/>
        <w:jc w:val="both"/>
      </w:pPr>
      <w:r>
        <w:lastRenderedPageBreak/>
        <w:t xml:space="preserve">      </w:t>
      </w:r>
      <w:proofErr w:type="spellStart"/>
      <w:proofErr w:type="gramStart"/>
      <w:r>
        <w:t>odlučivanje</w:t>
      </w:r>
      <w:proofErr w:type="spellEnd"/>
      <w:proofErr w:type="gram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>.</w:t>
      </w:r>
      <w:r w:rsidR="004A2646">
        <w:t xml:space="preserve"> </w:t>
      </w:r>
    </w:p>
    <w:p w:rsidR="0009070F" w:rsidRDefault="0009070F" w:rsidP="0009070F">
      <w:pPr>
        <w:pStyle w:val="Standard"/>
        <w:jc w:val="both"/>
      </w:pPr>
    </w:p>
    <w:p w:rsidR="0009070F" w:rsidRDefault="0009070F" w:rsidP="0009070F">
      <w:pPr>
        <w:pStyle w:val="Standard"/>
        <w:jc w:val="center"/>
        <w:rPr>
          <w:b/>
        </w:rPr>
      </w:pPr>
      <w:r>
        <w:rPr>
          <w:b/>
        </w:rPr>
        <w:t xml:space="preserve">O b r a z l o ž e </w:t>
      </w:r>
      <w:proofErr w:type="spellStart"/>
      <w:proofErr w:type="gramStart"/>
      <w:r>
        <w:rPr>
          <w:b/>
        </w:rPr>
        <w:t>nj</w:t>
      </w:r>
      <w:proofErr w:type="spellEnd"/>
      <w:proofErr w:type="gramEnd"/>
      <w:r>
        <w:rPr>
          <w:b/>
        </w:rPr>
        <w:t xml:space="preserve"> e</w:t>
      </w:r>
    </w:p>
    <w:p w:rsidR="0009070F" w:rsidRDefault="0009070F" w:rsidP="0009070F">
      <w:pPr>
        <w:pStyle w:val="Standard"/>
        <w:rPr>
          <w:b/>
        </w:rPr>
      </w:pPr>
    </w:p>
    <w:p w:rsidR="004A2646" w:rsidRDefault="0009070F" w:rsidP="004A2646">
      <w:pPr>
        <w:pStyle w:val="NoSpacing"/>
        <w:jc w:val="both"/>
      </w:pPr>
      <w:proofErr w:type="spellStart"/>
      <w:proofErr w:type="gram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r w:rsidR="004A2646">
        <w:t>“</w:t>
      </w:r>
      <w:proofErr w:type="spellStart"/>
      <w:r w:rsidR="004A2646">
        <w:t>Vodovod</w:t>
      </w:r>
      <w:proofErr w:type="spellEnd"/>
      <w:r w:rsidR="004A2646">
        <w:t xml:space="preserve"> </w:t>
      </w:r>
      <w:proofErr w:type="spellStart"/>
      <w:r w:rsidR="004A2646">
        <w:t>i</w:t>
      </w:r>
      <w:proofErr w:type="spellEnd"/>
      <w:r w:rsidR="004A2646">
        <w:t xml:space="preserve"> </w:t>
      </w:r>
      <w:proofErr w:type="spellStart"/>
      <w:r w:rsidR="004A2646">
        <w:t>kanalizacija</w:t>
      </w:r>
      <w:proofErr w:type="spellEnd"/>
      <w:r w:rsidR="004A2646">
        <w:t xml:space="preserve">” doo, </w:t>
      </w:r>
      <w:proofErr w:type="spellStart"/>
      <w:r w:rsidR="004A2646">
        <w:t>Podgorica</w:t>
      </w:r>
      <w:proofErr w:type="spellEnd"/>
      <w:r>
        <w:t xml:space="preserve">, </w:t>
      </w:r>
      <w:proofErr w:type="spellStart"/>
      <w:r>
        <w:t>obratio</w:t>
      </w:r>
      <w:proofErr w:type="spellEnd"/>
      <w:r>
        <w:t xml:space="preserve"> se </w:t>
      </w:r>
      <w:proofErr w:type="spellStart"/>
      <w:r>
        <w:t>Sekretarijatu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</w:t>
      </w:r>
      <w:r w:rsidR="004A2646">
        <w:t>ne</w:t>
      </w:r>
      <w:proofErr w:type="spellEnd"/>
      <w:r w:rsidR="004A2646">
        <w:t xml:space="preserve"> </w:t>
      </w:r>
      <w:proofErr w:type="spellStart"/>
      <w:r w:rsidR="004A2646">
        <w:t>zahtjevom</w:t>
      </w:r>
      <w:proofErr w:type="spellEnd"/>
      <w:r w:rsidR="004A2646">
        <w:t xml:space="preserve"> br. 03-032-5-up-511, 18.11</w:t>
      </w:r>
      <w:r>
        <w:t>.2015.</w:t>
      </w:r>
      <w:proofErr w:type="gram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 w:rsidR="004A2646">
        <w:t>Rekonstrukcije</w:t>
      </w:r>
      <w:proofErr w:type="spellEnd"/>
      <w:r w:rsidR="004A2646">
        <w:t xml:space="preserve"> </w:t>
      </w:r>
      <w:proofErr w:type="spellStart"/>
      <w:r w:rsidR="004A2646">
        <w:t>crpne</w:t>
      </w:r>
      <w:proofErr w:type="spellEnd"/>
      <w:r w:rsidR="004A2646">
        <w:t xml:space="preserve"> </w:t>
      </w:r>
      <w:proofErr w:type="spellStart"/>
      <w:r w:rsidR="004A2646">
        <w:t>stanice</w:t>
      </w:r>
      <w:proofErr w:type="spellEnd"/>
      <w:r w:rsidR="004A2646">
        <w:t xml:space="preserve"> “</w:t>
      </w:r>
      <w:proofErr w:type="spellStart"/>
      <w:r w:rsidR="004A2646">
        <w:t>Mareza</w:t>
      </w:r>
      <w:proofErr w:type="spellEnd"/>
      <w:r w:rsidR="004A2646">
        <w:t xml:space="preserve"> 1”</w:t>
      </w:r>
      <w:r w:rsidR="00B94497">
        <w:t>,</w:t>
      </w:r>
      <w:r w:rsidR="004A2646">
        <w:t xml:space="preserve"> </w:t>
      </w:r>
      <w:proofErr w:type="spellStart"/>
      <w:r w:rsidR="004A2646">
        <w:t>Vodoizvorište</w:t>
      </w:r>
      <w:proofErr w:type="spellEnd"/>
      <w:r w:rsidR="004A2646">
        <w:t xml:space="preserve"> </w:t>
      </w:r>
      <w:proofErr w:type="spellStart"/>
      <w:r w:rsidR="004A2646">
        <w:t>Mareza</w:t>
      </w:r>
      <w:proofErr w:type="spellEnd"/>
      <w:r w:rsidR="004A2646">
        <w:t xml:space="preserve">, </w:t>
      </w:r>
      <w:proofErr w:type="spellStart"/>
      <w:r w:rsidR="004A2646">
        <w:t>koja</w:t>
      </w:r>
      <w:proofErr w:type="spellEnd"/>
      <w:r w:rsidR="004A2646">
        <w:t xml:space="preserve"> se </w:t>
      </w:r>
      <w:proofErr w:type="spellStart"/>
      <w:r w:rsidR="004A2646">
        <w:t>nalazi</w:t>
      </w:r>
      <w:proofErr w:type="spellEnd"/>
      <w:r w:rsidR="004A2646">
        <w:t xml:space="preserve"> </w:t>
      </w:r>
      <w:proofErr w:type="spellStart"/>
      <w:r w:rsidR="004A2646">
        <w:t>na</w:t>
      </w:r>
      <w:proofErr w:type="spellEnd"/>
      <w:r w:rsidR="004A2646">
        <w:t xml:space="preserve"> </w:t>
      </w:r>
      <w:proofErr w:type="spellStart"/>
      <w:r w:rsidR="004A2646">
        <w:t>kat</w:t>
      </w:r>
      <w:proofErr w:type="spellEnd"/>
      <w:r w:rsidR="004A2646">
        <w:t xml:space="preserve">. </w:t>
      </w:r>
      <w:proofErr w:type="spellStart"/>
      <w:proofErr w:type="gramStart"/>
      <w:r w:rsidR="004A2646">
        <w:t>parceli</w:t>
      </w:r>
      <w:proofErr w:type="spellEnd"/>
      <w:proofErr w:type="gramEnd"/>
      <w:r w:rsidR="004A2646">
        <w:t xml:space="preserve"> br. 1543/1, KO </w:t>
      </w:r>
      <w:proofErr w:type="spellStart"/>
      <w:r w:rsidR="004A2646">
        <w:t>Grbe</w:t>
      </w:r>
      <w:proofErr w:type="spellEnd"/>
      <w:r w:rsidR="004A2646">
        <w:t xml:space="preserve">, </w:t>
      </w:r>
      <w:proofErr w:type="spellStart"/>
      <w:r w:rsidR="004A2646">
        <w:t>opština</w:t>
      </w:r>
      <w:proofErr w:type="spellEnd"/>
      <w:r w:rsidR="004A2646">
        <w:t xml:space="preserve"> </w:t>
      </w:r>
      <w:proofErr w:type="spellStart"/>
      <w:r w:rsidR="004A2646">
        <w:t>Danilovgrad</w:t>
      </w:r>
      <w:proofErr w:type="spellEnd"/>
      <w:r w:rsidR="004A2646">
        <w:t>.</w:t>
      </w:r>
    </w:p>
    <w:p w:rsidR="0009070F" w:rsidRDefault="0009070F" w:rsidP="004A2646">
      <w:pPr>
        <w:pStyle w:val="NoSpacing"/>
        <w:jc w:val="both"/>
      </w:pPr>
    </w:p>
    <w:p w:rsidR="0009070F" w:rsidRDefault="0009070F" w:rsidP="0009070F">
      <w:pPr>
        <w:pStyle w:val="Standard"/>
        <w:jc w:val="both"/>
      </w:pPr>
      <w:proofErr w:type="spellStart"/>
      <w:r>
        <w:t>Postupajući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a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(„Sl. list RCG“, br. 80/05 </w:t>
      </w:r>
      <w:proofErr w:type="spellStart"/>
      <w:r>
        <w:t>i</w:t>
      </w:r>
      <w:proofErr w:type="spellEnd"/>
      <w:r>
        <w:t xml:space="preserve"> „Sl. list CG“, br. 40/10, 73/10, 40/11 </w:t>
      </w:r>
      <w:proofErr w:type="spellStart"/>
      <w:r>
        <w:t>i</w:t>
      </w:r>
      <w:proofErr w:type="spellEnd"/>
      <w:r>
        <w:t xml:space="preserve"> 27/13)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sekrtarijat</w:t>
      </w:r>
      <w:proofErr w:type="spellEnd"/>
      <w:r>
        <w:t xml:space="preserve"> </w:t>
      </w:r>
      <w:proofErr w:type="spellStart"/>
      <w:r>
        <w:t>obavijestio</w:t>
      </w:r>
      <w:proofErr w:type="spellEnd"/>
      <w:r>
        <w:t xml:space="preserve"> je </w:t>
      </w:r>
      <w:proofErr w:type="spellStart"/>
      <w:r>
        <w:t>zainteresovane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,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, </w:t>
      </w:r>
      <w:proofErr w:type="spellStart"/>
      <w:r>
        <w:t>organizovao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obezbijedio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09070F" w:rsidRDefault="0009070F" w:rsidP="0009070F">
      <w:pPr>
        <w:pStyle w:val="Standard"/>
        <w:jc w:val="both"/>
      </w:pPr>
    </w:p>
    <w:p w:rsidR="0009070F" w:rsidRDefault="0009070F" w:rsidP="0009070F">
      <w:pPr>
        <w:pStyle w:val="Standard"/>
        <w:jc w:val="both"/>
      </w:pPr>
      <w:proofErr w:type="spellStart"/>
      <w:r>
        <w:t>Razmatranjem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predmetnoj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,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mogućim</w:t>
      </w:r>
      <w:proofErr w:type="spellEnd"/>
      <w:r>
        <w:t xml:space="preserve"> </w:t>
      </w:r>
      <w:proofErr w:type="spellStart"/>
      <w:r>
        <w:t>uticajima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sekretarijat</w:t>
      </w:r>
      <w:proofErr w:type="spellEnd"/>
      <w:r>
        <w:t xml:space="preserve"> je </w:t>
      </w:r>
      <w:proofErr w:type="spellStart"/>
      <w:r>
        <w:t>utvrdio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:</w:t>
      </w:r>
    </w:p>
    <w:p w:rsidR="0009070F" w:rsidRDefault="0009070F" w:rsidP="0009070F">
      <w:pPr>
        <w:pStyle w:val="Standard"/>
        <w:jc w:val="both"/>
      </w:pPr>
    </w:p>
    <w:p w:rsidR="0009070F" w:rsidRDefault="0009070F" w:rsidP="0009070F">
      <w:pPr>
        <w:pStyle w:val="Standard"/>
        <w:jc w:val="both"/>
      </w:pPr>
      <w:r>
        <w:t xml:space="preserve">- </w:t>
      </w:r>
      <w:proofErr w:type="spellStart"/>
      <w:proofErr w:type="gramStart"/>
      <w:r>
        <w:t>navedeni</w:t>
      </w:r>
      <w:proofErr w:type="spellEnd"/>
      <w:proofErr w:type="gramEnd"/>
      <w:r>
        <w:t xml:space="preserve"> </w:t>
      </w:r>
      <w:proofErr w:type="spellStart"/>
      <w:r>
        <w:t>projekat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EE0433">
        <w:t>unapređenje</w:t>
      </w:r>
      <w:proofErr w:type="spellEnd"/>
      <w:r w:rsidR="00EE0433">
        <w:t xml:space="preserve"> </w:t>
      </w:r>
      <w:proofErr w:type="spellStart"/>
      <w:r w:rsidR="00EE0433">
        <w:t>sistema</w:t>
      </w:r>
      <w:proofErr w:type="spellEnd"/>
      <w:r w:rsidR="00EE0433">
        <w:t xml:space="preserve"> </w:t>
      </w:r>
      <w:proofErr w:type="spellStart"/>
      <w:r w:rsidR="00EE0433">
        <w:t>vodosnabdijevanja</w:t>
      </w:r>
      <w:proofErr w:type="spellEnd"/>
      <w:r w:rsidR="00EE0433">
        <w:t xml:space="preserve"> </w:t>
      </w:r>
      <w:proofErr w:type="spellStart"/>
      <w:r w:rsidR="00EE0433">
        <w:t>opština</w:t>
      </w:r>
      <w:proofErr w:type="spellEnd"/>
      <w:r w:rsidR="00EE0433">
        <w:t xml:space="preserve"> </w:t>
      </w:r>
      <w:proofErr w:type="spellStart"/>
      <w:r w:rsidR="00EE0433">
        <w:t>Danilovgrad</w:t>
      </w:r>
      <w:proofErr w:type="spellEnd"/>
      <w:r w:rsidR="00EE0433">
        <w:t xml:space="preserve"> </w:t>
      </w:r>
      <w:proofErr w:type="spellStart"/>
      <w:r w:rsidR="00EE0433">
        <w:t>i</w:t>
      </w:r>
      <w:proofErr w:type="spellEnd"/>
      <w:r w:rsidR="00EE0433">
        <w:t xml:space="preserve"> </w:t>
      </w:r>
      <w:proofErr w:type="spellStart"/>
      <w:r w:rsidR="00EE0433">
        <w:t>Podgorica</w:t>
      </w:r>
      <w:proofErr w:type="spellEnd"/>
      <w:r w:rsidR="00EE0433">
        <w:t xml:space="preserve"> </w:t>
      </w:r>
      <w:proofErr w:type="spellStart"/>
      <w:r w:rsidR="00EE0433">
        <w:t>pijaćom</w:t>
      </w:r>
      <w:proofErr w:type="spellEnd"/>
      <w:r w:rsidR="00EE0433">
        <w:t xml:space="preserve"> </w:t>
      </w:r>
      <w:proofErr w:type="spellStart"/>
      <w:r w:rsidR="00EE0433">
        <w:t>vodo</w:t>
      </w:r>
      <w:r w:rsidR="00B94497">
        <w:t>m</w:t>
      </w:r>
      <w:proofErr w:type="spellEnd"/>
      <w:r w:rsidR="00B94497">
        <w:t xml:space="preserve"> </w:t>
      </w:r>
      <w:proofErr w:type="spellStart"/>
      <w:r w:rsidR="00B94497">
        <w:t>putem</w:t>
      </w:r>
      <w:proofErr w:type="spellEnd"/>
      <w:r w:rsidR="00B94497">
        <w:t xml:space="preserve"> </w:t>
      </w:r>
      <w:proofErr w:type="spellStart"/>
      <w:r w:rsidR="00B94497">
        <w:t>rekonstrukcije</w:t>
      </w:r>
      <w:proofErr w:type="spellEnd"/>
      <w:r w:rsidR="00EE0433">
        <w:t xml:space="preserve"> </w:t>
      </w:r>
      <w:proofErr w:type="spellStart"/>
      <w:r w:rsidR="00EE0433">
        <w:t>crpne</w:t>
      </w:r>
      <w:proofErr w:type="spellEnd"/>
      <w:r w:rsidR="00EE0433">
        <w:t xml:space="preserve"> </w:t>
      </w:r>
      <w:proofErr w:type="spellStart"/>
      <w:r w:rsidR="00EE0433">
        <w:t>stanice</w:t>
      </w:r>
      <w:proofErr w:type="spellEnd"/>
      <w:r w:rsidR="00EE0433">
        <w:t xml:space="preserve"> “</w:t>
      </w:r>
      <w:proofErr w:type="spellStart"/>
      <w:r w:rsidR="00EE0433">
        <w:t>Mareza</w:t>
      </w:r>
      <w:proofErr w:type="spellEnd"/>
      <w:r w:rsidR="00EE0433">
        <w:t xml:space="preserve"> 1”</w:t>
      </w:r>
      <w:r>
        <w:t>,</w:t>
      </w:r>
    </w:p>
    <w:p w:rsidR="0009070F" w:rsidRDefault="0009070F" w:rsidP="0009070F">
      <w:pPr>
        <w:pStyle w:val="Standard"/>
        <w:jc w:val="both"/>
      </w:pPr>
      <w:r>
        <w:t xml:space="preserve">- </w:t>
      </w:r>
      <w:proofErr w:type="spellStart"/>
      <w:r w:rsidR="00EE0433">
        <w:t>planirane</w:t>
      </w:r>
      <w:proofErr w:type="spellEnd"/>
      <w:r w:rsidR="00EE0433">
        <w:t xml:space="preserve"> </w:t>
      </w:r>
      <w:proofErr w:type="spellStart"/>
      <w:r w:rsidR="00EE0433">
        <w:t>aktivnosti</w:t>
      </w:r>
      <w:proofErr w:type="spellEnd"/>
      <w:r w:rsidR="00EE0433">
        <w:t xml:space="preserve"> </w:t>
      </w:r>
      <w:proofErr w:type="spellStart"/>
      <w:r w:rsidR="00EE0433">
        <w:t>biće</w:t>
      </w:r>
      <w:proofErr w:type="spellEnd"/>
      <w:r w:rsidR="00EE0433">
        <w:t xml:space="preserve"> </w:t>
      </w:r>
      <w:proofErr w:type="spellStart"/>
      <w:r w:rsidR="00EE0433">
        <w:t>realizovane</w:t>
      </w:r>
      <w:proofErr w:type="spellEnd"/>
      <w:r w:rsidR="00EE0433">
        <w:t xml:space="preserve"> u </w:t>
      </w:r>
      <w:proofErr w:type="spellStart"/>
      <w:r w:rsidR="00EE0433">
        <w:t>okviru</w:t>
      </w:r>
      <w:proofErr w:type="spellEnd"/>
      <w:r w:rsidR="00EE0433">
        <w:t xml:space="preserve"> </w:t>
      </w:r>
      <w:proofErr w:type="spellStart"/>
      <w:r w:rsidR="00EE0433">
        <w:t>uređenog</w:t>
      </w:r>
      <w:proofErr w:type="spellEnd"/>
      <w:r w:rsidR="00EE0433">
        <w:t xml:space="preserve"> </w:t>
      </w:r>
      <w:proofErr w:type="spellStart"/>
      <w:r w:rsidR="00EE0433">
        <w:t>kompleksa</w:t>
      </w:r>
      <w:proofErr w:type="spellEnd"/>
      <w:r w:rsidR="00EE0433">
        <w:t xml:space="preserve"> </w:t>
      </w:r>
      <w:proofErr w:type="spellStart"/>
      <w:r w:rsidR="00EE0433">
        <w:t>vodoizvorišta</w:t>
      </w:r>
      <w:proofErr w:type="spellEnd"/>
      <w:r w:rsidR="00EE0433">
        <w:t xml:space="preserve"> </w:t>
      </w:r>
      <w:proofErr w:type="spellStart"/>
      <w:r w:rsidR="00EE0433">
        <w:t>Mareza</w:t>
      </w:r>
      <w:proofErr w:type="spellEnd"/>
      <w:r w:rsidR="00EE0433">
        <w:t xml:space="preserve"> </w:t>
      </w:r>
      <w:proofErr w:type="spellStart"/>
      <w:r w:rsidR="00EE0433">
        <w:t>na</w:t>
      </w:r>
      <w:proofErr w:type="spellEnd"/>
      <w:r w:rsidR="00EE0433">
        <w:t xml:space="preserve"> </w:t>
      </w:r>
      <w:proofErr w:type="spellStart"/>
      <w:r w:rsidR="00EE0433">
        <w:t>pripadajućem</w:t>
      </w:r>
      <w:proofErr w:type="spellEnd"/>
      <w:r w:rsidR="00EE0433">
        <w:t xml:space="preserve"> </w:t>
      </w:r>
      <w:proofErr w:type="spellStart"/>
      <w:r w:rsidR="00EE0433">
        <w:t>dijelu</w:t>
      </w:r>
      <w:proofErr w:type="spellEnd"/>
      <w:r w:rsidR="00EE0433">
        <w:t xml:space="preserve"> </w:t>
      </w:r>
      <w:proofErr w:type="spellStart"/>
      <w:r w:rsidR="00EE0433">
        <w:t>lokacije</w:t>
      </w:r>
      <w:proofErr w:type="spellEnd"/>
      <w:r w:rsidR="00EE0433">
        <w:t xml:space="preserve"> </w:t>
      </w:r>
      <w:proofErr w:type="spellStart"/>
      <w:r w:rsidR="00EE0433">
        <w:t>na</w:t>
      </w:r>
      <w:proofErr w:type="spellEnd"/>
      <w:r w:rsidR="00EE0433">
        <w:t xml:space="preserve"> </w:t>
      </w:r>
      <w:proofErr w:type="spellStart"/>
      <w:r w:rsidR="00EE0433">
        <w:t>površini</w:t>
      </w:r>
      <w:proofErr w:type="spellEnd"/>
      <w:r w:rsidR="00EE0433">
        <w:t xml:space="preserve"> </w:t>
      </w:r>
      <w:proofErr w:type="spellStart"/>
      <w:r w:rsidR="00EE0433">
        <w:t>od</w:t>
      </w:r>
      <w:proofErr w:type="spellEnd"/>
      <w:r w:rsidR="00EE0433">
        <w:t xml:space="preserve"> 305 m</w:t>
      </w:r>
      <w:r w:rsidR="00EE0433">
        <w:rPr>
          <w:rFonts w:cs="Times New Roman"/>
        </w:rPr>
        <w:t>²</w:t>
      </w:r>
      <w:r w:rsidR="00440B0D">
        <w:t xml:space="preserve"> </w:t>
      </w:r>
      <w:proofErr w:type="spellStart"/>
      <w:r w:rsidR="00440B0D">
        <w:t>od</w:t>
      </w:r>
      <w:proofErr w:type="spellEnd"/>
      <w:r w:rsidR="00440B0D">
        <w:t xml:space="preserve"> </w:t>
      </w:r>
      <w:proofErr w:type="spellStart"/>
      <w:r w:rsidR="00440B0D">
        <w:t>kojih</w:t>
      </w:r>
      <w:proofErr w:type="spellEnd"/>
      <w:r w:rsidR="00EE0433">
        <w:t xml:space="preserve"> </w:t>
      </w:r>
      <w:proofErr w:type="spellStart"/>
      <w:r w:rsidR="00EE0433">
        <w:t>površina</w:t>
      </w:r>
      <w:proofErr w:type="spellEnd"/>
      <w:r w:rsidR="00EE0433">
        <w:t xml:space="preserve"> pod </w:t>
      </w:r>
      <w:proofErr w:type="spellStart"/>
      <w:r w:rsidR="00EE0433">
        <w:t>objektom</w:t>
      </w:r>
      <w:proofErr w:type="spellEnd"/>
      <w:r w:rsidR="00EE0433">
        <w:t xml:space="preserve"> </w:t>
      </w:r>
      <w:proofErr w:type="spellStart"/>
      <w:r w:rsidR="00EE0433">
        <w:t>iznosi</w:t>
      </w:r>
      <w:proofErr w:type="spellEnd"/>
      <w:r w:rsidR="00EE0433">
        <w:t xml:space="preserve"> 163 m</w:t>
      </w:r>
      <w:r w:rsidR="00EE0433">
        <w:rPr>
          <w:rFonts w:cs="Times New Roman"/>
        </w:rPr>
        <w:t>²</w:t>
      </w:r>
      <w:r>
        <w:t>,</w:t>
      </w:r>
    </w:p>
    <w:p w:rsidR="00440B0D" w:rsidRDefault="00EE0433" w:rsidP="00EE0433">
      <w:pPr>
        <w:jc w:val="both"/>
        <w:rPr>
          <w:lang w:val="sr-Latn-CS"/>
        </w:rPr>
      </w:pPr>
      <w:r>
        <w:rPr>
          <w:lang w:val="sr-Latn-CS"/>
        </w:rPr>
        <w:t xml:space="preserve">- </w:t>
      </w:r>
      <w:bookmarkStart w:id="0" w:name="OLE_LINK2"/>
      <w:bookmarkStart w:id="1" w:name="OLE_LINK1"/>
      <w:r w:rsidR="00440B0D">
        <w:rPr>
          <w:lang w:val="sr-Latn-CS"/>
        </w:rPr>
        <w:t xml:space="preserve">imajući u vidu prirodu predmetnog projekta </w:t>
      </w:r>
      <w:r w:rsidRPr="00DD5F08">
        <w:rPr>
          <w:lang w:val="sr-Latn-CS"/>
        </w:rPr>
        <w:t>pril</w:t>
      </w:r>
      <w:r>
        <w:rPr>
          <w:lang w:val="sr-Latn-CS"/>
        </w:rPr>
        <w:t xml:space="preserve">ikom </w:t>
      </w:r>
      <w:r w:rsidR="00440B0D">
        <w:rPr>
          <w:lang w:val="sr-Latn-CS"/>
        </w:rPr>
        <w:t xml:space="preserve">njegovog </w:t>
      </w:r>
      <w:r>
        <w:rPr>
          <w:lang w:val="sr-Latn-CS"/>
        </w:rPr>
        <w:t xml:space="preserve">izvođenja </w:t>
      </w:r>
      <w:r w:rsidR="00440B0D">
        <w:rPr>
          <w:lang w:val="sr-Latn-CS"/>
        </w:rPr>
        <w:t>i funkcionisanja</w:t>
      </w:r>
      <w:r>
        <w:rPr>
          <w:lang w:val="sr-Latn-CS"/>
        </w:rPr>
        <w:t xml:space="preserve"> neće doći</w:t>
      </w:r>
      <w:r w:rsidRPr="00DD5F08">
        <w:rPr>
          <w:lang w:val="sr-Latn-CS"/>
        </w:rPr>
        <w:t xml:space="preserve"> do značajnih fizičkih, hemijskih i bioloških promjena na samoj lokaciji</w:t>
      </w:r>
      <w:r>
        <w:rPr>
          <w:lang w:val="sr-Latn-CS"/>
        </w:rPr>
        <w:t xml:space="preserve">, </w:t>
      </w:r>
      <w:r w:rsidRPr="00DD5F08">
        <w:rPr>
          <w:lang w:val="sr-Latn-CS"/>
        </w:rPr>
        <w:t>kao ni u njenoj bližoj okolini</w:t>
      </w:r>
      <w:bookmarkEnd w:id="0"/>
      <w:bookmarkEnd w:id="1"/>
      <w:r>
        <w:rPr>
          <w:lang w:val="sr-Latn-CS"/>
        </w:rPr>
        <w:t>,</w:t>
      </w:r>
    </w:p>
    <w:p w:rsidR="0009070F" w:rsidRPr="00EE0433" w:rsidRDefault="00EE0433" w:rsidP="00EE0433">
      <w:pPr>
        <w:jc w:val="both"/>
        <w:rPr>
          <w:lang w:val="sr-Latn-CS"/>
        </w:rPr>
      </w:pPr>
      <w:r>
        <w:rPr>
          <w:lang w:val="sr-Latn-CS"/>
        </w:rPr>
        <w:t xml:space="preserve">- </w:t>
      </w:r>
      <w:r w:rsidR="00B94497">
        <w:rPr>
          <w:lang w:val="sr-Latn-CS"/>
        </w:rPr>
        <w:t xml:space="preserve">uzimajući u obzir prirodu ovog projekta </w:t>
      </w:r>
      <w:r>
        <w:rPr>
          <w:lang w:val="sr-Latn-CS"/>
        </w:rPr>
        <w:t>funkcionisanje</w:t>
      </w:r>
      <w:r w:rsidR="00B94497">
        <w:rPr>
          <w:lang w:val="sr-Latn-CS"/>
        </w:rPr>
        <w:t>m</w:t>
      </w:r>
      <w:r>
        <w:rPr>
          <w:lang w:val="sr-Latn-CS"/>
        </w:rPr>
        <w:t xml:space="preserve"> navedenog projekta neće </w:t>
      </w:r>
      <w:r w:rsidR="00B94497">
        <w:rPr>
          <w:lang w:val="sr-Latn-CS"/>
        </w:rPr>
        <w:t>nastajati otpadne vode</w:t>
      </w:r>
      <w:r>
        <w:rPr>
          <w:lang w:val="sr-Latn-CS"/>
        </w:rPr>
        <w:t>,</w:t>
      </w:r>
    </w:p>
    <w:p w:rsidR="0009070F" w:rsidRDefault="0009070F" w:rsidP="0009070F">
      <w:pPr>
        <w:pStyle w:val="Standard"/>
        <w:jc w:val="both"/>
      </w:pPr>
      <w:r>
        <w:t xml:space="preserve">- </w:t>
      </w:r>
      <w:proofErr w:type="spellStart"/>
      <w:proofErr w:type="gramStart"/>
      <w:r w:rsidR="006E229D">
        <w:t>buka</w:t>
      </w:r>
      <w:proofErr w:type="spellEnd"/>
      <w:proofErr w:type="gramEnd"/>
      <w:r w:rsidR="006E229D">
        <w:t xml:space="preserve"> </w:t>
      </w:r>
      <w:proofErr w:type="spellStart"/>
      <w:r w:rsidR="006E229D">
        <w:t>i</w:t>
      </w:r>
      <w:proofErr w:type="spellEnd"/>
      <w:r w:rsidR="006E229D">
        <w:t xml:space="preserve"> </w:t>
      </w:r>
      <w:r w:rsidR="00EE0433">
        <w:rPr>
          <w:lang w:val="sr-Latn-CS"/>
        </w:rPr>
        <w:t>izduvni</w:t>
      </w:r>
      <w:r w:rsidR="006E229D">
        <w:rPr>
          <w:lang w:val="sr-Latn-CS"/>
        </w:rPr>
        <w:t xml:space="preserve"> gasovi </w:t>
      </w:r>
      <w:r w:rsidR="00EE0433">
        <w:rPr>
          <w:lang w:val="sr-Latn-CS"/>
        </w:rPr>
        <w:t xml:space="preserve">koji će nastati prilikom izvođenja radova biće </w:t>
      </w:r>
      <w:r w:rsidR="00440B0D">
        <w:rPr>
          <w:lang w:val="sr-Latn-CS"/>
        </w:rPr>
        <w:t>privremenog karaktera i neće pre</w:t>
      </w:r>
      <w:r w:rsidR="00EE0433">
        <w:rPr>
          <w:lang w:val="sr-Latn-CS"/>
        </w:rPr>
        <w:t xml:space="preserve">laziti maksimalnu dozvoljenu </w:t>
      </w:r>
      <w:r w:rsidR="006E229D">
        <w:rPr>
          <w:lang w:val="sr-Latn-CS"/>
        </w:rPr>
        <w:t>granicu</w:t>
      </w:r>
      <w:r>
        <w:t>,</w:t>
      </w:r>
    </w:p>
    <w:p w:rsidR="006E229D" w:rsidRDefault="006E229D" w:rsidP="0009070F">
      <w:pPr>
        <w:pStyle w:val="Standard"/>
        <w:jc w:val="both"/>
      </w:pPr>
      <w:r>
        <w:t xml:space="preserve">- </w:t>
      </w:r>
      <w:proofErr w:type="spellStart"/>
      <w:proofErr w:type="gramStart"/>
      <w:r>
        <w:t>rad</w:t>
      </w:r>
      <w:proofErr w:type="spellEnd"/>
      <w:proofErr w:type="gram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do </w:t>
      </w:r>
      <w:proofErr w:type="spellStart"/>
      <w:r>
        <w:t>narušavanja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posrednih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neposrednih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dvosti</w:t>
      </w:r>
      <w:proofErr w:type="spellEnd"/>
      <w:r>
        <w:t xml:space="preserve"> do </w:t>
      </w:r>
      <w:proofErr w:type="spellStart"/>
      <w:r>
        <w:t>poremećaja</w:t>
      </w:r>
      <w:proofErr w:type="spellEnd"/>
      <w:r>
        <w:t xml:space="preserve"> </w:t>
      </w:r>
      <w:proofErr w:type="spellStart"/>
      <w:r>
        <w:t>ravnoteže</w:t>
      </w:r>
      <w:proofErr w:type="spellEnd"/>
      <w:r>
        <w:t xml:space="preserve"> </w:t>
      </w:r>
      <w:proofErr w:type="spellStart"/>
      <w:r>
        <w:t>prisutnog</w:t>
      </w:r>
      <w:proofErr w:type="spellEnd"/>
      <w:r>
        <w:t xml:space="preserve"> </w:t>
      </w:r>
      <w:proofErr w:type="spellStart"/>
      <w:r>
        <w:t>ekosistema</w:t>
      </w:r>
      <w:proofErr w:type="spellEnd"/>
      <w:r>
        <w:t>,</w:t>
      </w:r>
    </w:p>
    <w:p w:rsidR="0009070F" w:rsidRDefault="0009070F" w:rsidP="0009070F">
      <w:pPr>
        <w:pStyle w:val="Standard"/>
        <w:jc w:val="both"/>
      </w:pPr>
      <w:r>
        <w:t xml:space="preserve">- </w:t>
      </w:r>
      <w:proofErr w:type="spellStart"/>
      <w:proofErr w:type="gramStart"/>
      <w:r w:rsidR="006E229D">
        <w:t>opasni</w:t>
      </w:r>
      <w:proofErr w:type="spellEnd"/>
      <w:proofErr w:type="gramEnd"/>
      <w:r w:rsidR="006E229D">
        <w:t xml:space="preserve"> </w:t>
      </w:r>
      <w:proofErr w:type="spellStart"/>
      <w:r w:rsidR="006E229D">
        <w:t>otpad</w:t>
      </w:r>
      <w:proofErr w:type="spellEnd"/>
      <w:r w:rsidR="006E229D">
        <w:t xml:space="preserve"> (</w:t>
      </w:r>
      <w:proofErr w:type="spellStart"/>
      <w:r w:rsidR="006E229D">
        <w:t>zamijenjeni</w:t>
      </w:r>
      <w:proofErr w:type="spellEnd"/>
      <w:r w:rsidR="006E229D">
        <w:t xml:space="preserve"> </w:t>
      </w:r>
      <w:proofErr w:type="spellStart"/>
      <w:r w:rsidR="006E229D">
        <w:t>uljani</w:t>
      </w:r>
      <w:proofErr w:type="spellEnd"/>
      <w:r w:rsidR="006E229D">
        <w:t xml:space="preserve"> </w:t>
      </w:r>
      <w:proofErr w:type="spellStart"/>
      <w:r w:rsidR="006E229D">
        <w:t>transformatori</w:t>
      </w:r>
      <w:proofErr w:type="spellEnd"/>
      <w:r w:rsidR="006E229D">
        <w:t xml:space="preserve">) </w:t>
      </w:r>
      <w:proofErr w:type="spellStart"/>
      <w:r w:rsidR="006E229D">
        <w:t>biće</w:t>
      </w:r>
      <w:proofErr w:type="spellEnd"/>
      <w:r w:rsidR="006E229D">
        <w:t xml:space="preserve"> </w:t>
      </w:r>
      <w:proofErr w:type="spellStart"/>
      <w:r w:rsidR="006E229D">
        <w:t>predat</w:t>
      </w:r>
      <w:proofErr w:type="spellEnd"/>
      <w:r w:rsidR="006E229D">
        <w:t xml:space="preserve"> </w:t>
      </w:r>
      <w:proofErr w:type="spellStart"/>
      <w:r w:rsidR="006E229D">
        <w:t>ovlašćenom</w:t>
      </w:r>
      <w:proofErr w:type="spellEnd"/>
      <w:r w:rsidR="006E229D">
        <w:t xml:space="preserve"> </w:t>
      </w:r>
      <w:proofErr w:type="spellStart"/>
      <w:r w:rsidR="006E229D">
        <w:t>licu</w:t>
      </w:r>
      <w:proofErr w:type="spellEnd"/>
      <w:r w:rsidR="006E229D">
        <w:t xml:space="preserve"> </w:t>
      </w:r>
      <w:proofErr w:type="spellStart"/>
      <w:r w:rsidR="006E229D">
        <w:t>za</w:t>
      </w:r>
      <w:proofErr w:type="spellEnd"/>
      <w:r w:rsidR="006E229D">
        <w:t xml:space="preserve"> </w:t>
      </w:r>
      <w:proofErr w:type="spellStart"/>
      <w:r w:rsidR="006E229D">
        <w:t>sakupljanje</w:t>
      </w:r>
      <w:proofErr w:type="spellEnd"/>
      <w:r w:rsidR="006E229D">
        <w:t xml:space="preserve"> </w:t>
      </w:r>
      <w:proofErr w:type="spellStart"/>
      <w:r w:rsidR="006E229D">
        <w:t>opasnog</w:t>
      </w:r>
      <w:proofErr w:type="spellEnd"/>
      <w:r w:rsidR="006E229D">
        <w:t xml:space="preserve"> </w:t>
      </w:r>
      <w:proofErr w:type="spellStart"/>
      <w:r w:rsidR="006E229D">
        <w:t>otpada</w:t>
      </w:r>
      <w:proofErr w:type="spellEnd"/>
      <w:r>
        <w:t>,</w:t>
      </w:r>
    </w:p>
    <w:p w:rsidR="0009070F" w:rsidRDefault="0009070F" w:rsidP="0009070F">
      <w:pPr>
        <w:pStyle w:val="Standard"/>
      </w:pPr>
      <w:r>
        <w:t xml:space="preserve">- </w:t>
      </w:r>
      <w:proofErr w:type="spellStart"/>
      <w:proofErr w:type="gramStart"/>
      <w:r>
        <w:t>uzimajući</w:t>
      </w:r>
      <w:proofErr w:type="spellEnd"/>
      <w:proofErr w:type="gram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raspoloživu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planiranog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br/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, </w:t>
      </w:r>
      <w:proofErr w:type="spellStart"/>
      <w:r>
        <w:t>važeće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normative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,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br/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u </w:t>
      </w:r>
      <w:proofErr w:type="spellStart"/>
      <w:r>
        <w:t>tački</w:t>
      </w:r>
      <w:proofErr w:type="spellEnd"/>
      <w:r>
        <w:t xml:space="preserve"> II </w:t>
      </w:r>
      <w:proofErr w:type="spellStart"/>
      <w:r>
        <w:t>dispozitiva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       </w:t>
      </w:r>
    </w:p>
    <w:p w:rsidR="0009070F" w:rsidRDefault="0009070F" w:rsidP="0009070F">
      <w:pPr>
        <w:pStyle w:val="Standard"/>
      </w:pPr>
      <w:r>
        <w:t xml:space="preserve"> </w:t>
      </w:r>
      <w:proofErr w:type="spellStart"/>
      <w:proofErr w:type="gramStart"/>
      <w:r>
        <w:t>rješenja</w:t>
      </w:r>
      <w:proofErr w:type="spellEnd"/>
      <w:proofErr w:type="gramEnd"/>
      <w:r>
        <w:t xml:space="preserve">, ne </w:t>
      </w:r>
      <w:proofErr w:type="spellStart"/>
      <w:r>
        <w:t>očekuje</w:t>
      </w:r>
      <w:proofErr w:type="spellEnd"/>
      <w:r>
        <w:t xml:space="preserve"> se </w:t>
      </w:r>
      <w:proofErr w:type="spellStart"/>
      <w:r>
        <w:t>značajni</w:t>
      </w:r>
      <w:proofErr w:type="spellEnd"/>
      <w:r>
        <w:t xml:space="preserve"> </w:t>
      </w:r>
      <w:proofErr w:type="spellStart"/>
      <w:r>
        <w:t>negativni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segmente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br/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09070F" w:rsidRDefault="0009070F" w:rsidP="0009070F">
      <w:pPr>
        <w:pStyle w:val="Standard"/>
        <w:jc w:val="both"/>
      </w:pPr>
    </w:p>
    <w:p w:rsidR="0009070F" w:rsidRDefault="0009070F" w:rsidP="0009070F">
      <w:pPr>
        <w:pStyle w:val="Standard"/>
        <w:jc w:val="both"/>
      </w:pP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,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razmatranja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dostavljenu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13, 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5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tačka</w:t>
      </w:r>
      <w:proofErr w:type="spellEnd"/>
      <w:r>
        <w:t xml:space="preserve"> 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(„Sl. list RCG“, br. 80/05 </w:t>
      </w:r>
      <w:proofErr w:type="spellStart"/>
      <w:r>
        <w:t>i</w:t>
      </w:r>
      <w:proofErr w:type="spellEnd"/>
      <w:r>
        <w:t xml:space="preserve"> „Sl. list CG“, br. 40/10, 73/10, 40/11 </w:t>
      </w:r>
      <w:proofErr w:type="spellStart"/>
      <w:r>
        <w:t>i</w:t>
      </w:r>
      <w:proofErr w:type="spellEnd"/>
      <w:r>
        <w:t xml:space="preserve"> 27/13)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(„Sl. list RCG“, br. 60/03 </w:t>
      </w:r>
      <w:proofErr w:type="spellStart"/>
      <w:r>
        <w:t>i</w:t>
      </w:r>
      <w:proofErr w:type="spellEnd"/>
      <w:r>
        <w:t xml:space="preserve"> „Sl. list CG“, br. 32/11) </w:t>
      </w:r>
      <w:proofErr w:type="spellStart"/>
      <w:r>
        <w:t>odlučeno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:rsidR="0009070F" w:rsidRDefault="0009070F" w:rsidP="0009070F">
      <w:pPr>
        <w:pStyle w:val="Standard"/>
        <w:jc w:val="both"/>
      </w:pPr>
    </w:p>
    <w:p w:rsidR="0009070F" w:rsidRDefault="0009070F" w:rsidP="0009070F">
      <w:pPr>
        <w:pStyle w:val="Standard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sprječavanje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u </w:t>
      </w:r>
      <w:proofErr w:type="spellStart"/>
      <w:r>
        <w:t>to</w:t>
      </w:r>
      <w:r w:rsidR="00440B0D">
        <w:t>ku</w:t>
      </w:r>
      <w:proofErr w:type="spellEnd"/>
      <w:r w:rsidR="00440B0D">
        <w:t xml:space="preserve"> </w:t>
      </w:r>
      <w:proofErr w:type="spellStart"/>
      <w:r w:rsidR="00B94497">
        <w:t>izgradnje</w:t>
      </w:r>
      <w:proofErr w:type="spellEnd"/>
      <w:r w:rsidR="00B94497">
        <w:t xml:space="preserve"> </w:t>
      </w:r>
      <w:proofErr w:type="spellStart"/>
      <w:r w:rsidR="00B94497">
        <w:t>i</w:t>
      </w:r>
      <w:proofErr w:type="spellEnd"/>
      <w:r w:rsidR="00B94497">
        <w:t xml:space="preserve"> </w:t>
      </w:r>
      <w:proofErr w:type="spellStart"/>
      <w:r w:rsidR="00440B0D">
        <w:t>eksploatacije</w:t>
      </w:r>
      <w:proofErr w:type="spellEnd"/>
      <w:r w:rsidR="00440B0D">
        <w:t xml:space="preserve"> </w:t>
      </w:r>
      <w:proofErr w:type="spellStart"/>
      <w:r w:rsidR="00440B0D">
        <w:t>projekta</w:t>
      </w:r>
      <w:proofErr w:type="spellEnd"/>
      <w:r w:rsidR="00440B0D">
        <w:t xml:space="preserve"> </w:t>
      </w:r>
      <w:proofErr w:type="spellStart"/>
      <w:r w:rsidR="00440B0D">
        <w:t>i</w:t>
      </w:r>
      <w:proofErr w:type="spellEnd"/>
      <w:r w:rsidR="00440B0D">
        <w:t xml:space="preserve"> </w:t>
      </w:r>
      <w:proofErr w:type="spellStart"/>
      <w:r w:rsidR="00440B0D">
        <w:t>nala</w:t>
      </w:r>
      <w:r>
        <w:t>že</w:t>
      </w:r>
      <w:proofErr w:type="spellEnd"/>
      <w:r>
        <w:t xml:space="preserve"> se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obrađivaču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ispoštavale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provjerile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09070F" w:rsidRDefault="0009070F" w:rsidP="0009070F">
      <w:pPr>
        <w:pStyle w:val="Standard"/>
        <w:jc w:val="both"/>
      </w:pPr>
    </w:p>
    <w:p w:rsidR="00B94497" w:rsidRDefault="00B94497" w:rsidP="0009070F">
      <w:pPr>
        <w:pStyle w:val="Standard"/>
        <w:jc w:val="both"/>
      </w:pPr>
    </w:p>
    <w:p w:rsidR="00B94497" w:rsidRDefault="00B94497" w:rsidP="0009070F">
      <w:pPr>
        <w:pStyle w:val="Standard"/>
        <w:jc w:val="both"/>
      </w:pPr>
    </w:p>
    <w:p w:rsidR="0009070F" w:rsidRDefault="0009070F" w:rsidP="0009070F">
      <w:pPr>
        <w:pStyle w:val="Standard"/>
        <w:jc w:val="both"/>
      </w:pPr>
      <w:proofErr w:type="spellStart"/>
      <w:r>
        <w:t>Takođe</w:t>
      </w:r>
      <w:proofErr w:type="spellEnd"/>
      <w:r>
        <w:t xml:space="preserve">, </w:t>
      </w:r>
      <w:proofErr w:type="spellStart"/>
      <w:r>
        <w:t>rješenjem</w:t>
      </w:r>
      <w:proofErr w:type="spellEnd"/>
      <w:r>
        <w:t xml:space="preserve"> je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prenamjene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proširenja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izvedenog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>.</w:t>
      </w:r>
    </w:p>
    <w:p w:rsidR="0009070F" w:rsidRDefault="0009070F" w:rsidP="0009070F">
      <w:pPr>
        <w:pStyle w:val="Standard"/>
        <w:jc w:val="both"/>
      </w:pPr>
    </w:p>
    <w:p w:rsidR="0009070F" w:rsidRDefault="0009070F" w:rsidP="0009070F">
      <w:pPr>
        <w:pStyle w:val="Standard"/>
        <w:jc w:val="both"/>
      </w:pPr>
      <w:r>
        <w:rPr>
          <w:b/>
        </w:rPr>
        <w:t>PRAVNA POUKA</w:t>
      </w:r>
      <w:r>
        <w:t xml:space="preserve">: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administratoru</w:t>
      </w:r>
      <w:proofErr w:type="spellEnd"/>
      <w:r>
        <w:t xml:space="preserve">   u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. </w:t>
      </w:r>
      <w:proofErr w:type="spellStart"/>
      <w:r>
        <w:t>Žalba</w:t>
      </w:r>
      <w:proofErr w:type="spellEnd"/>
      <w:r>
        <w:t xml:space="preserve"> se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taksira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</w:t>
      </w:r>
      <w:proofErr w:type="gramStart"/>
      <w:r>
        <w:t>,00</w:t>
      </w:r>
      <w:proofErr w:type="gramEnd"/>
      <w:r>
        <w:t xml:space="preserve"> €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takse</w:t>
      </w:r>
      <w:proofErr w:type="spellEnd"/>
      <w:r>
        <w:t>.</w:t>
      </w:r>
    </w:p>
    <w:p w:rsidR="0009070F" w:rsidRDefault="0009070F" w:rsidP="0009070F">
      <w:pPr>
        <w:pStyle w:val="Standard"/>
      </w:pPr>
    </w:p>
    <w:p w:rsidR="0009070F" w:rsidRDefault="0009070F" w:rsidP="0009070F">
      <w:pPr>
        <w:pStyle w:val="Standard"/>
      </w:pPr>
    </w:p>
    <w:p w:rsidR="0009070F" w:rsidRDefault="0009070F" w:rsidP="0009070F">
      <w:pPr>
        <w:pStyle w:val="Standard"/>
      </w:pPr>
      <w:r>
        <w:t xml:space="preserve">DOSTAVLJENO:                                   </w:t>
      </w:r>
      <w:proofErr w:type="spellStart"/>
      <w:r>
        <w:t>Obradio</w:t>
      </w:r>
      <w:proofErr w:type="spellEnd"/>
      <w:r>
        <w:t xml:space="preserve">:                                          </w:t>
      </w:r>
      <w:r>
        <w:rPr>
          <w:b/>
        </w:rPr>
        <w:t>S E K R E T A R</w:t>
      </w:r>
      <w:r>
        <w:t>,</w:t>
      </w:r>
    </w:p>
    <w:p w:rsidR="0009070F" w:rsidRDefault="0009070F" w:rsidP="0009070F">
      <w:pPr>
        <w:pStyle w:val="Standard"/>
      </w:pPr>
      <w:r>
        <w:t xml:space="preserve">-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                               </w:t>
      </w:r>
      <w:proofErr w:type="spellStart"/>
      <w:r>
        <w:t>Vuk</w:t>
      </w:r>
      <w:proofErr w:type="spellEnd"/>
      <w:r>
        <w:t xml:space="preserve"> </w:t>
      </w:r>
      <w:proofErr w:type="spellStart"/>
      <w:r>
        <w:t>Iković</w:t>
      </w:r>
      <w:proofErr w:type="spellEnd"/>
      <w:r>
        <w:t xml:space="preserve">                          </w:t>
      </w:r>
      <w:proofErr w:type="spellStart"/>
      <w:r>
        <w:t>Arh</w:t>
      </w:r>
      <w:proofErr w:type="spellEnd"/>
      <w:r>
        <w:t xml:space="preserve">. </w:t>
      </w:r>
      <w:proofErr w:type="spellStart"/>
      <w:proofErr w:type="gramStart"/>
      <w:r>
        <w:rPr>
          <w:rFonts w:cs="Times New Roman"/>
        </w:rPr>
        <w:t>Vasilije</w:t>
      </w:r>
      <w:proofErr w:type="spellEnd"/>
      <w:r>
        <w:rPr>
          <w:rFonts w:cs="Times New Roman"/>
        </w:rPr>
        <w:t xml:space="preserve"> R. </w:t>
      </w:r>
      <w:proofErr w:type="spellStart"/>
      <w:r>
        <w:rPr>
          <w:rFonts w:cs="Times New Roman"/>
        </w:rPr>
        <w:t>Otašević</w:t>
      </w:r>
      <w:proofErr w:type="spellEnd"/>
      <w:r>
        <w:rPr>
          <w:rFonts w:cs="Times New Roman"/>
        </w:rPr>
        <w:t xml:space="preserve"> dipl. </w:t>
      </w:r>
      <w:proofErr w:type="spellStart"/>
      <w:r>
        <w:rPr>
          <w:rFonts w:cs="Times New Roman"/>
        </w:rPr>
        <w:t>ing</w:t>
      </w:r>
      <w:proofErr w:type="spellEnd"/>
      <w:r>
        <w:rPr>
          <w:rFonts w:cs="Times New Roman"/>
        </w:rPr>
        <w:t>.</w:t>
      </w:r>
      <w:proofErr w:type="gramEnd"/>
    </w:p>
    <w:p w:rsidR="0009070F" w:rsidRDefault="0009070F" w:rsidP="0009070F">
      <w:pPr>
        <w:pStyle w:val="Standard"/>
      </w:pPr>
      <w:r>
        <w:t xml:space="preserve">-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administratoru</w:t>
      </w:r>
      <w:proofErr w:type="spellEnd"/>
    </w:p>
    <w:p w:rsidR="0009070F" w:rsidRDefault="0009070F" w:rsidP="0009070F">
      <w:pPr>
        <w:pStyle w:val="Standard"/>
      </w:pPr>
      <w:r>
        <w:t xml:space="preserve">-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>,</w:t>
      </w:r>
    </w:p>
    <w:p w:rsidR="0009070F" w:rsidRDefault="0009070F" w:rsidP="0009070F">
      <w:pPr>
        <w:pStyle w:val="Standard"/>
      </w:pPr>
      <w:r>
        <w:t xml:space="preserve">- </w:t>
      </w:r>
      <w:proofErr w:type="spellStart"/>
      <w:r>
        <w:t>Ekološkoj</w:t>
      </w:r>
      <w:proofErr w:type="spellEnd"/>
      <w:r>
        <w:t xml:space="preserve"> </w:t>
      </w:r>
      <w:proofErr w:type="spellStart"/>
      <w:r>
        <w:t>inspekciji</w:t>
      </w:r>
      <w:proofErr w:type="spellEnd"/>
    </w:p>
    <w:p w:rsidR="0009070F" w:rsidRDefault="0009070F" w:rsidP="0009070F">
      <w:pPr>
        <w:pStyle w:val="Standard"/>
      </w:pPr>
      <w:r>
        <w:t xml:space="preserve">-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o </w:t>
      </w:r>
      <w:proofErr w:type="spellStart"/>
      <w:r>
        <w:t>sprovedenim</w:t>
      </w:r>
      <w:proofErr w:type="spellEnd"/>
      <w:r>
        <w:t xml:space="preserve"> </w:t>
      </w:r>
      <w:proofErr w:type="spellStart"/>
      <w:r>
        <w:t>postupcima</w:t>
      </w:r>
      <w:proofErr w:type="spellEnd"/>
    </w:p>
    <w:p w:rsidR="0009070F" w:rsidRDefault="0009070F" w:rsidP="0009070F">
      <w:pPr>
        <w:pStyle w:val="Standard"/>
      </w:pPr>
      <w:r>
        <w:t xml:space="preserve">   </w:t>
      </w:r>
      <w:proofErr w:type="spellStart"/>
      <w:proofErr w:type="gramStart"/>
      <w:r>
        <w:t>procjene</w:t>
      </w:r>
      <w:proofErr w:type="spellEnd"/>
      <w:proofErr w:type="gram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</w:p>
    <w:p w:rsidR="0009070F" w:rsidRDefault="0009070F" w:rsidP="0009070F">
      <w:pPr>
        <w:pStyle w:val="Standard"/>
      </w:pPr>
      <w:r>
        <w:t xml:space="preserve">- </w:t>
      </w:r>
      <w:proofErr w:type="gramStart"/>
      <w:r>
        <w:t>a/a</w:t>
      </w:r>
      <w:proofErr w:type="gramEnd"/>
    </w:p>
    <w:p w:rsidR="0009070F" w:rsidRDefault="0009070F" w:rsidP="0009070F">
      <w:pPr>
        <w:pStyle w:val="Standard"/>
        <w:rPr>
          <w:lang w:val="pt-BR"/>
        </w:rPr>
      </w:pPr>
    </w:p>
    <w:p w:rsidR="0009070F" w:rsidRDefault="0009070F" w:rsidP="0009070F">
      <w:pPr>
        <w:pStyle w:val="Standard"/>
        <w:rPr>
          <w:lang w:val="pt-BR"/>
        </w:rPr>
      </w:pPr>
    </w:p>
    <w:p w:rsidR="00B31B7D" w:rsidRDefault="00B31B7D"/>
    <w:sectPr w:rsidR="00B31B7D" w:rsidSect="00722CC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70F"/>
    <w:rsid w:val="0009070F"/>
    <w:rsid w:val="001477DE"/>
    <w:rsid w:val="00440B0D"/>
    <w:rsid w:val="004A2646"/>
    <w:rsid w:val="005B3481"/>
    <w:rsid w:val="006E229D"/>
    <w:rsid w:val="0077635D"/>
    <w:rsid w:val="00977693"/>
    <w:rsid w:val="00B31B7D"/>
    <w:rsid w:val="00B94497"/>
    <w:rsid w:val="00EE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907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rsid w:val="0009070F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3</cp:revision>
  <cp:lastPrinted>2015-11-26T11:35:00Z</cp:lastPrinted>
  <dcterms:created xsi:type="dcterms:W3CDTF">2015-11-26T10:15:00Z</dcterms:created>
  <dcterms:modified xsi:type="dcterms:W3CDTF">2015-11-26T14:48:00Z</dcterms:modified>
</cp:coreProperties>
</file>